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EFB" w:rsidRPr="00496EFB" w:rsidRDefault="00496EFB" w:rsidP="00496EFB">
      <w:pPr>
        <w:pBdr>
          <w:top w:val="single" w:sz="6" w:space="1" w:color="auto"/>
        </w:pBdr>
        <w:spacing w:after="84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n-US" w:eastAsia="it-IT"/>
        </w:rPr>
      </w:pPr>
      <w:r w:rsidRPr="00496EFB">
        <w:rPr>
          <w:rFonts w:ascii="Arial" w:eastAsia="Times New Roman" w:hAnsi="Arial" w:cs="Arial"/>
          <w:vanish/>
          <w:sz w:val="16"/>
          <w:szCs w:val="16"/>
          <w:lang w:val="en-US" w:eastAsia="it-IT"/>
        </w:rPr>
        <w:t>Fine modulo</w:t>
      </w:r>
    </w:p>
    <w:p w:rsidR="00496EFB" w:rsidRPr="00496EFB" w:rsidRDefault="00496EFB" w:rsidP="00496EFB">
      <w:pPr>
        <w:spacing w:after="100" w:line="240" w:lineRule="auto"/>
        <w:rPr>
          <w:rFonts w:ascii="Arial" w:eastAsia="Times New Roman" w:hAnsi="Arial" w:cs="Arial"/>
          <w:color w:val="000000"/>
          <w:lang w:val="en-US" w:eastAsia="it-IT"/>
        </w:rPr>
      </w:pPr>
      <w:hyperlink r:id="rId4" w:tgtFrame="_blank" w:history="1">
        <w:r w:rsidRPr="00496EFB">
          <w:rPr>
            <w:rFonts w:ascii="Arial" w:eastAsia="Times New Roman" w:hAnsi="Arial" w:cs="Arial"/>
            <w:vanish/>
            <w:color w:val="0000FF"/>
            <w:u w:val="single"/>
            <w:lang w:val="en-US" w:eastAsia="it-IT"/>
          </w:rPr>
          <w:t>Accueil BV</w:t>
        </w:r>
        <w:r w:rsidRPr="00496EFB">
          <w:rPr>
            <w:rFonts w:ascii="Arial" w:eastAsia="Times New Roman" w:hAnsi="Arial" w:cs="Arial"/>
            <w:color w:val="0000FF"/>
            <w:u w:val="single"/>
            <w:lang w:val="en-US" w:eastAsia="it-IT"/>
          </w:rPr>
          <w:t xml:space="preserve"> </w:t>
        </w:r>
      </w:hyperlink>
      <w:r w:rsidRPr="00496EFB">
        <w:rPr>
          <w:rFonts w:ascii="Arial" w:eastAsia="Times New Roman" w:hAnsi="Arial" w:cs="Arial"/>
          <w:color w:val="000000"/>
          <w:lang w:val="en-US" w:eastAsia="it-IT"/>
        </w:rPr>
        <w:br w:type="textWrapping" w:clear="all"/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3307"/>
        <w:gridCol w:w="6391"/>
      </w:tblGrid>
      <w:tr w:rsidR="00496EFB" w:rsidRPr="00496EFB" w:rsidTr="00496EFB">
        <w:trPr>
          <w:tblCellSpacing w:w="15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262"/>
            </w:tblGrid>
            <w:tr w:rsidR="00496EFB" w:rsidRPr="00496EF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5000" w:type="pct"/>
                    <w:tblCellSpacing w:w="15" w:type="dxa"/>
                    <w:tblBorders>
                      <w:top w:val="single" w:sz="12" w:space="0" w:color="CDCDCD"/>
                      <w:left w:val="single" w:sz="12" w:space="0" w:color="CDCDCD"/>
                      <w:bottom w:val="single" w:sz="12" w:space="0" w:color="CDCDCD"/>
                      <w:right w:val="single" w:sz="12" w:space="0" w:color="CDCDCD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682"/>
                    <w:gridCol w:w="1520"/>
                  </w:tblGrid>
                  <w:tr w:rsidR="00496EFB" w:rsidRPr="00496EFB">
                    <w:trPr>
                      <w:tblHeader/>
                      <w:tblCellSpacing w:w="15" w:type="dxa"/>
                    </w:trPr>
                    <w:tc>
                      <w:tcPr>
                        <w:tcW w:w="2344" w:type="dxa"/>
                        <w:tcBorders>
                          <w:top w:val="nil"/>
                          <w:left w:val="nil"/>
                          <w:bottom w:val="single" w:sz="12" w:space="0" w:color="CDCDCD"/>
                          <w:right w:val="nil"/>
                        </w:tcBorders>
                        <w:shd w:val="clear" w:color="auto" w:fill="F5F5F5"/>
                        <w:tcMar>
                          <w:top w:w="134" w:type="dxa"/>
                          <w:left w:w="134" w:type="dxa"/>
                          <w:bottom w:w="134" w:type="dxa"/>
                          <w:right w:w="134" w:type="dxa"/>
                        </w:tcMar>
                        <w:vAlign w:val="center"/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3C3C3C"/>
                            <w:lang w:eastAsia="it-IT"/>
                          </w:rPr>
                        </w:pPr>
                        <w:bookmarkStart w:id="0" w:name="TOP" w:colFirst="0" w:colLast="0"/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b/>
                            <w:bCs/>
                            <w:color w:val="3C3C3C"/>
                            <w:lang w:eastAsia="it-IT"/>
                          </w:rPr>
                          <w:t>Identification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12" w:space="0" w:color="CDCDCD"/>
                          <w:right w:val="nil"/>
                        </w:tcBorders>
                        <w:shd w:val="clear" w:color="auto" w:fill="F5F5F5"/>
                        <w:tcMar>
                          <w:top w:w="134" w:type="dxa"/>
                          <w:left w:w="134" w:type="dxa"/>
                          <w:bottom w:w="134" w:type="dxa"/>
                          <w:right w:w="134" w:type="dxa"/>
                        </w:tcMar>
                        <w:vAlign w:val="center"/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3C3C3C"/>
                            <w:lang w:eastAsia="it-IT"/>
                          </w:rPr>
                        </w:pPr>
                        <w:hyperlink r:id="rId5" w:anchor="top" w:history="1">
                          <w:r w:rsidRPr="00496EFB">
                            <w:rPr>
                              <w:rFonts w:ascii="Arial" w:eastAsia="Times New Roman" w:hAnsi="Arial" w:cs="Arial"/>
                              <w:b/>
                              <w:bCs/>
                              <w:color w:val="0D3EA0"/>
                              <w:u w:val="single"/>
                              <w:lang w:eastAsia="it-IT"/>
                            </w:rPr>
                            <w:t>Top</w:t>
                          </w:r>
                        </w:hyperlink>
                      </w:p>
                    </w:tc>
                  </w:tr>
                  <w:tr w:rsidR="00496EFB" w:rsidRPr="00496EFB">
                    <w:trPr>
                      <w:tblCellSpacing w:w="15" w:type="dxa"/>
                    </w:trPr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</w:pP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Register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 xml:space="preserve">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Number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02209D</w:t>
                        </w:r>
                      </w:p>
                    </w:tc>
                  </w:tr>
                  <w:tr w:rsidR="00496EFB" w:rsidRPr="00496EFB">
                    <w:trPr>
                      <w:tblCellSpacing w:w="15" w:type="dxa"/>
                    </w:trPr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5F5F5"/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 xml:space="preserve">IMO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Number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5F5F5"/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9246102</w:t>
                        </w:r>
                      </w:p>
                    </w:tc>
                  </w:tr>
                  <w:tr w:rsidR="00496EFB" w:rsidRPr="00496EFB">
                    <w:trPr>
                      <w:tblCellSpacing w:w="15" w:type="dxa"/>
                    </w:trPr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</w:pP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Ship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 xml:space="preserve">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Name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MSC LIRICA</w:t>
                        </w:r>
                      </w:p>
                    </w:tc>
                  </w:tr>
                  <w:tr w:rsidR="00496EFB" w:rsidRPr="00496EFB">
                    <w:trPr>
                      <w:tblCellSpacing w:w="15" w:type="dxa"/>
                    </w:trPr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5F5F5"/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</w:pP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Call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 xml:space="preserve">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Sign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5F5F5"/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HOPW</w:t>
                        </w:r>
                      </w:p>
                    </w:tc>
                  </w:tr>
                  <w:tr w:rsidR="00496EFB" w:rsidRPr="00496EFB">
                    <w:trPr>
                      <w:tblCellSpacing w:w="15" w:type="dxa"/>
                    </w:trPr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</w:pP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Type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 xml:space="preserve"> &amp; service: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Passenger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ship</w:t>
                        </w:r>
                        <w:proofErr w:type="spellEnd"/>
                      </w:p>
                    </w:tc>
                  </w:tr>
                  <w:tr w:rsidR="00496EFB" w:rsidRPr="00496EFB">
                    <w:trPr>
                      <w:tblCellSpacing w:w="15" w:type="dxa"/>
                    </w:trPr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5F5F5"/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</w:pP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Owner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5F5F5"/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NEWCO LIRICA S.A.</w:t>
                        </w:r>
                      </w:p>
                    </w:tc>
                  </w:tr>
                  <w:tr w:rsidR="00496EFB" w:rsidRPr="00496EFB">
                    <w:trPr>
                      <w:tblCellSpacing w:w="15" w:type="dxa"/>
                    </w:trPr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</w:pP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Connecting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 xml:space="preserve">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District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NAPOLI (NPL)</w:t>
                        </w:r>
                      </w:p>
                    </w:tc>
                  </w:tr>
                  <w:tr w:rsidR="00496EFB" w:rsidRPr="00496EFB">
                    <w:trPr>
                      <w:tblCellSpacing w:w="15" w:type="dxa"/>
                    </w:trPr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5F5F5"/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</w:pP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Flag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5F5F5"/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PANAMA</w:t>
                        </w:r>
                      </w:p>
                    </w:tc>
                  </w:tr>
                  <w:tr w:rsidR="00496EFB" w:rsidRPr="00496EFB">
                    <w:trPr>
                      <w:tblCellSpacing w:w="15" w:type="dxa"/>
                    </w:trPr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</w:pP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Port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 xml:space="preserve">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of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 xml:space="preserve">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Registry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PANAMA</w:t>
                        </w:r>
                      </w:p>
                    </w:tc>
                  </w:tr>
                </w:tbl>
                <w:p w:rsidR="00496EFB" w:rsidRPr="00496EFB" w:rsidRDefault="00496EFB" w:rsidP="00496EFB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lang w:eastAsia="it-IT"/>
                    </w:rPr>
                  </w:pPr>
                </w:p>
                <w:tbl>
                  <w:tblPr>
                    <w:tblW w:w="5000" w:type="pct"/>
                    <w:tblCellSpacing w:w="15" w:type="dxa"/>
                    <w:tblBorders>
                      <w:top w:val="single" w:sz="12" w:space="0" w:color="CDCDCD"/>
                      <w:left w:val="single" w:sz="12" w:space="0" w:color="CDCDCD"/>
                      <w:bottom w:val="single" w:sz="12" w:space="0" w:color="CDCDCD"/>
                      <w:right w:val="single" w:sz="12" w:space="0" w:color="CDCDCD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721"/>
                    <w:gridCol w:w="1481"/>
                  </w:tblGrid>
                  <w:tr w:rsidR="00496EFB" w:rsidRPr="00496EFB">
                    <w:trPr>
                      <w:tblHeader/>
                      <w:tblCellSpacing w:w="15" w:type="dxa"/>
                    </w:trPr>
                    <w:tc>
                      <w:tcPr>
                        <w:tcW w:w="2344" w:type="dxa"/>
                        <w:tcBorders>
                          <w:top w:val="nil"/>
                          <w:left w:val="nil"/>
                          <w:bottom w:val="single" w:sz="12" w:space="0" w:color="CDCDCD"/>
                          <w:right w:val="nil"/>
                        </w:tcBorders>
                        <w:shd w:val="clear" w:color="auto" w:fill="F5F5F5"/>
                        <w:tcMar>
                          <w:top w:w="134" w:type="dxa"/>
                          <w:left w:w="134" w:type="dxa"/>
                          <w:bottom w:w="134" w:type="dxa"/>
                          <w:right w:w="134" w:type="dxa"/>
                        </w:tcMar>
                        <w:vAlign w:val="center"/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3C3C3C"/>
                            <w:lang w:eastAsia="it-IT"/>
                          </w:rPr>
                        </w:pP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b/>
                            <w:bCs/>
                            <w:color w:val="3C3C3C"/>
                            <w:lang w:eastAsia="it-IT"/>
                          </w:rPr>
                          <w:t>Classification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12" w:space="0" w:color="CDCDCD"/>
                          <w:right w:val="nil"/>
                        </w:tcBorders>
                        <w:shd w:val="clear" w:color="auto" w:fill="F5F5F5"/>
                        <w:tcMar>
                          <w:top w:w="134" w:type="dxa"/>
                          <w:left w:w="134" w:type="dxa"/>
                          <w:bottom w:w="134" w:type="dxa"/>
                          <w:right w:w="134" w:type="dxa"/>
                        </w:tcMar>
                        <w:vAlign w:val="center"/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3C3C3C"/>
                            <w:lang w:eastAsia="it-IT"/>
                          </w:rPr>
                        </w:pPr>
                        <w:hyperlink r:id="rId6" w:anchor="top" w:history="1">
                          <w:r w:rsidRPr="00496EFB">
                            <w:rPr>
                              <w:rFonts w:ascii="Arial" w:eastAsia="Times New Roman" w:hAnsi="Arial" w:cs="Arial"/>
                              <w:b/>
                              <w:bCs/>
                              <w:color w:val="0D3EA0"/>
                              <w:u w:val="single"/>
                              <w:lang w:eastAsia="it-IT"/>
                            </w:rPr>
                            <w:t>Top</w:t>
                          </w:r>
                        </w:hyperlink>
                      </w:p>
                    </w:tc>
                  </w:tr>
                  <w:tr w:rsidR="00496EFB" w:rsidRPr="00496EFB">
                    <w:trPr>
                      <w:tblCellSpacing w:w="15" w:type="dxa"/>
                    </w:trPr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</w:pP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Main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 xml:space="preserve">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Class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 xml:space="preserve">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Symbols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I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lang w:eastAsia="it-IT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2" name="Immagine 2" descr="http://www.veristar.com/wps/PA_1_1_LT/veristarinfo/images/cro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veristar.com/wps/PA_1_1_LT/veristarinfo/images/cro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Hull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   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lang w:eastAsia="it-IT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3" name="Immagine 3" descr="http://www.veristar.com/wps/PA_1_1_LT/veristarinfo/images/cro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veristar.com/wps/PA_1_1_LT/veristarinfo/images/cro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Mach</w:t>
                        </w:r>
                      </w:p>
                    </w:tc>
                  </w:tr>
                  <w:tr w:rsidR="00496EFB" w:rsidRPr="00496EFB">
                    <w:trPr>
                      <w:tblCellSpacing w:w="15" w:type="dxa"/>
                    </w:trPr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5F5F5"/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 xml:space="preserve">Service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Notations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5F5F5"/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71"/>
                          <w:gridCol w:w="1097"/>
                        </w:tblGrid>
                        <w:tr w:rsidR="00496EFB" w:rsidRPr="00496EFB">
                          <w:trPr>
                            <w:tblCellSpacing w:w="15" w:type="dxa"/>
                          </w:trPr>
                          <w:tc>
                            <w:tcPr>
                              <w:tcW w:w="3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hideMark/>
                            </w:tcPr>
                            <w:p w:rsidR="00496EFB" w:rsidRPr="00496EFB" w:rsidRDefault="00496EFB" w:rsidP="00496EF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lang w:eastAsia="it-IT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hideMark/>
                            </w:tcPr>
                            <w:p w:rsidR="00496EFB" w:rsidRPr="00496EFB" w:rsidRDefault="00496EFB" w:rsidP="00496EF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lang w:eastAsia="it-IT"/>
                                </w:rPr>
                              </w:pPr>
                              <w:proofErr w:type="spellStart"/>
                              <w:r w:rsidRPr="00496EFB">
                                <w:rPr>
                                  <w:rFonts w:ascii="Arial" w:eastAsia="Times New Roman" w:hAnsi="Arial" w:cs="Arial"/>
                                  <w:lang w:eastAsia="it-IT"/>
                                </w:rPr>
                                <w:t>Passenger</w:t>
                              </w:r>
                              <w:proofErr w:type="spellEnd"/>
                              <w:r w:rsidRPr="00496EFB">
                                <w:rPr>
                                  <w:rFonts w:ascii="Arial" w:eastAsia="Times New Roman" w:hAnsi="Arial" w:cs="Arial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496EFB">
                                <w:rPr>
                                  <w:rFonts w:ascii="Arial" w:eastAsia="Times New Roman" w:hAnsi="Arial" w:cs="Arial"/>
                                  <w:lang w:eastAsia="it-IT"/>
                                </w:rPr>
                                <w:t>ship</w:t>
                              </w:r>
                              <w:proofErr w:type="spellEnd"/>
                            </w:p>
                          </w:tc>
                        </w:tr>
                      </w:tbl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</w:p>
                    </w:tc>
                  </w:tr>
                  <w:tr w:rsidR="00496EFB" w:rsidRPr="00496EFB">
                    <w:trPr>
                      <w:tblCellSpacing w:w="15" w:type="dxa"/>
                    </w:trPr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5F5F5"/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</w:pP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Navigation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 xml:space="preserve">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Notations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5F5F5"/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Unrestricted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navigation</w:t>
                        </w:r>
                        <w:proofErr w:type="spellEnd"/>
                      </w:p>
                    </w:tc>
                  </w:tr>
                  <w:tr w:rsidR="00496EFB" w:rsidRPr="00496EFB">
                    <w:trPr>
                      <w:tblCellSpacing w:w="15" w:type="dxa"/>
                    </w:trPr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</w:pP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Additional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 xml:space="preserve">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Class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 xml:space="preserve">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Notation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(s):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345"/>
                          <w:gridCol w:w="823"/>
                        </w:tblGrid>
                        <w:tr w:rsidR="00496EFB" w:rsidRPr="00496EFB">
                          <w:trPr>
                            <w:tblCellSpacing w:w="15" w:type="dxa"/>
                          </w:trPr>
                          <w:tc>
                            <w:tcPr>
                              <w:tcW w:w="3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hideMark/>
                            </w:tcPr>
                            <w:p w:rsidR="00496EFB" w:rsidRPr="00496EFB" w:rsidRDefault="00496EFB" w:rsidP="00496EF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lang w:eastAsia="it-IT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noProof/>
                                  <w:lang w:eastAsia="it-IT"/>
                                </w:rPr>
                                <w:drawing>
                                  <wp:inline distT="0" distB="0" distL="0" distR="0">
                                    <wp:extent cx="138430" cy="138430"/>
                                    <wp:effectExtent l="19050" t="0" r="0" b="0"/>
                                    <wp:docPr id="4" name="Immagine 4" descr="http://www.veristar.com/wps/PA_1_1_LT/veristarinfo/images/croix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 descr="http://www.veristar.com/wps/PA_1_1_LT/veristarinfo/images/croix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8430" cy="1384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96EFB">
                                <w:rPr>
                                  <w:rFonts w:ascii="Arial" w:eastAsia="Times New Roman" w:hAnsi="Arial" w:cs="Arial"/>
                                  <w:lang w:eastAsia="it-IT"/>
                                </w:rPr>
                                <w:br/>
                              </w:r>
                              <w:r>
                                <w:rPr>
                                  <w:rFonts w:ascii="Arial" w:eastAsia="Times New Roman" w:hAnsi="Arial" w:cs="Arial"/>
                                  <w:noProof/>
                                  <w:lang w:eastAsia="it-IT"/>
                                </w:rPr>
                                <w:drawing>
                                  <wp:inline distT="0" distB="0" distL="0" distR="0">
                                    <wp:extent cx="138430" cy="138430"/>
                                    <wp:effectExtent l="19050" t="0" r="0" b="0"/>
                                    <wp:docPr id="5" name="Immagine 5" descr="http://www.veristar.com/wps/PA_1_1_LT/veristarinfo/images/croix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 descr="http://www.veristar.com/wps/PA_1_1_LT/veristarinfo/images/croix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8430" cy="1384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96EFB">
                                <w:rPr>
                                  <w:rFonts w:ascii="Arial" w:eastAsia="Times New Roman" w:hAnsi="Arial" w:cs="Arial"/>
                                  <w:lang w:eastAsia="it-IT"/>
                                </w:rPr>
                                <w:br/>
                              </w:r>
                              <w:r>
                                <w:rPr>
                                  <w:rFonts w:ascii="Arial" w:eastAsia="Times New Roman" w:hAnsi="Arial" w:cs="Arial"/>
                                  <w:noProof/>
                                  <w:lang w:eastAsia="it-IT"/>
                                </w:rPr>
                                <w:drawing>
                                  <wp:inline distT="0" distB="0" distL="0" distR="0">
                                    <wp:extent cx="138430" cy="138430"/>
                                    <wp:effectExtent l="19050" t="0" r="0" b="0"/>
                                    <wp:docPr id="6" name="Immagine 6" descr="http://www.veristar.com/wps/PA_1_1_LT/veristarinfo/images/croix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 descr="http://www.veristar.com/wps/PA_1_1_LT/veristarinfo/images/croix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8430" cy="1384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96EFB">
                                <w:rPr>
                                  <w:rFonts w:ascii="Arial" w:eastAsia="Times New Roman" w:hAnsi="Arial" w:cs="Arial"/>
                                  <w:lang w:eastAsia="it-IT"/>
                                </w:rPr>
                                <w:br/>
                              </w:r>
                              <w:r>
                                <w:rPr>
                                  <w:rFonts w:ascii="Arial" w:eastAsia="Times New Roman" w:hAnsi="Arial" w:cs="Arial"/>
                                  <w:noProof/>
                                  <w:lang w:eastAsia="it-IT"/>
                                </w:rPr>
                                <w:drawing>
                                  <wp:inline distT="0" distB="0" distL="0" distR="0">
                                    <wp:extent cx="138430" cy="138430"/>
                                    <wp:effectExtent l="0" t="0" r="0" b="0"/>
                                    <wp:docPr id="7" name="Immagine 7" descr="http://www.veristar.com/wps/PA_1_1_LT/veristarinfo/images/blank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 descr="http://www.veristar.com/wps/PA_1_1_LT/veristarinfo/images/blank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8430" cy="1384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96EFB">
                                <w:rPr>
                                  <w:rFonts w:ascii="Arial" w:eastAsia="Times New Roman" w:hAnsi="Arial" w:cs="Arial"/>
                                  <w:lang w:eastAsia="it-IT"/>
                                </w:rPr>
                                <w:br/>
                              </w:r>
                              <w:r>
                                <w:rPr>
                                  <w:rFonts w:ascii="Arial" w:eastAsia="Times New Roman" w:hAnsi="Arial" w:cs="Arial"/>
                                  <w:noProof/>
                                  <w:lang w:eastAsia="it-IT"/>
                                </w:rPr>
                                <w:drawing>
                                  <wp:inline distT="0" distB="0" distL="0" distR="0">
                                    <wp:extent cx="138430" cy="138430"/>
                                    <wp:effectExtent l="19050" t="0" r="0" b="0"/>
                                    <wp:docPr id="8" name="Immagine 8" descr="http://www.veristar.com/wps/PA_1_1_LT/veristarinfo/images/croix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 descr="http://www.veristar.com/wps/PA_1_1_LT/veristarinfo/images/croix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8430" cy="1384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96EFB">
                                <w:rPr>
                                  <w:rFonts w:ascii="Arial" w:eastAsia="Times New Roman" w:hAnsi="Arial" w:cs="Arial"/>
                                  <w:lang w:eastAsia="it-IT"/>
                                </w:rPr>
                                <w:br/>
                              </w:r>
                              <w:r>
                                <w:rPr>
                                  <w:rFonts w:ascii="Arial" w:eastAsia="Times New Roman" w:hAnsi="Arial" w:cs="Arial"/>
                                  <w:noProof/>
                                  <w:lang w:eastAsia="it-IT"/>
                                </w:rPr>
                                <w:drawing>
                                  <wp:inline distT="0" distB="0" distL="0" distR="0">
                                    <wp:extent cx="138430" cy="138430"/>
                                    <wp:effectExtent l="0" t="0" r="0" b="0"/>
                                    <wp:docPr id="9" name="Immagine 9" descr="http://www.veristar.com/wps/PA_1_1_LT/veristarinfo/images/blank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" descr="http://www.veristar.com/wps/PA_1_1_LT/veristarinfo/images/blank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8430" cy="1384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hideMark/>
                            </w:tcPr>
                            <w:p w:rsidR="00496EFB" w:rsidRPr="00496EFB" w:rsidRDefault="00496EFB" w:rsidP="00496EF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lang w:val="en-US" w:eastAsia="it-IT"/>
                                </w:rPr>
                              </w:pPr>
                              <w:r w:rsidRPr="00496EFB">
                                <w:rPr>
                                  <w:rFonts w:ascii="Arial" w:eastAsia="Times New Roman" w:hAnsi="Arial" w:cs="Arial"/>
                                  <w:lang w:val="en-US" w:eastAsia="it-IT"/>
                                </w:rPr>
                                <w:t>AUT-IMS (SS)</w:t>
                              </w:r>
                              <w:r w:rsidRPr="00496EFB">
                                <w:rPr>
                                  <w:rFonts w:ascii="Arial" w:eastAsia="Times New Roman" w:hAnsi="Arial" w:cs="Arial"/>
                                  <w:lang w:val="en-US" w:eastAsia="it-IT"/>
                                </w:rPr>
                                <w:br/>
                                <w:t>AUT-PORT (SS)</w:t>
                              </w:r>
                              <w:r w:rsidRPr="00496EFB">
                                <w:rPr>
                                  <w:rFonts w:ascii="Arial" w:eastAsia="Times New Roman" w:hAnsi="Arial" w:cs="Arial"/>
                                  <w:lang w:val="en-US" w:eastAsia="it-IT"/>
                                </w:rPr>
                                <w:br/>
                                <w:t>SYS-</w:t>
                              </w:r>
                              <w:r w:rsidRPr="00496EFB">
                                <w:rPr>
                                  <w:rFonts w:ascii="Arial" w:eastAsia="Times New Roman" w:hAnsi="Arial" w:cs="Arial"/>
                                  <w:lang w:val="en-US" w:eastAsia="it-IT"/>
                                </w:rPr>
                                <w:lastRenderedPageBreak/>
                                <w:t>NEQ (SS)</w:t>
                              </w:r>
                              <w:r w:rsidRPr="00496EFB">
                                <w:rPr>
                                  <w:rFonts w:ascii="Arial" w:eastAsia="Times New Roman" w:hAnsi="Arial" w:cs="Arial"/>
                                  <w:lang w:val="en-US" w:eastAsia="it-IT"/>
                                </w:rPr>
                                <w:br/>
                                <w:t>CLEAN</w:t>
                              </w:r>
                              <w:r w:rsidRPr="00496EFB">
                                <w:rPr>
                                  <w:rFonts w:ascii="Arial" w:eastAsia="Times New Roman" w:hAnsi="Arial" w:cs="Arial"/>
                                  <w:lang w:val="en-US" w:eastAsia="it-IT"/>
                                </w:rPr>
                                <w:br/>
                                <w:t>REF-STORE (SS)</w:t>
                              </w:r>
                              <w:r w:rsidRPr="00496EFB">
                                <w:rPr>
                                  <w:rFonts w:ascii="Arial" w:eastAsia="Times New Roman" w:hAnsi="Arial" w:cs="Arial"/>
                                  <w:lang w:val="en-US" w:eastAsia="it-IT"/>
                                </w:rPr>
                                <w:br/>
                                <w:t>SDS</w:t>
                              </w:r>
                            </w:p>
                          </w:tc>
                        </w:tr>
                      </w:tbl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</w:pPr>
                      </w:p>
                    </w:tc>
                  </w:tr>
                  <w:tr w:rsidR="00496EFB" w:rsidRPr="00496EFB">
                    <w:trPr>
                      <w:tblCellSpacing w:w="15" w:type="dxa"/>
                    </w:trPr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</w:pP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lastRenderedPageBreak/>
                          <w:t>Machinery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345"/>
                          <w:gridCol w:w="823"/>
                        </w:tblGrid>
                        <w:tr w:rsidR="00496EFB" w:rsidRPr="00496EFB">
                          <w:trPr>
                            <w:tblCellSpacing w:w="15" w:type="dxa"/>
                          </w:trPr>
                          <w:tc>
                            <w:tcPr>
                              <w:tcW w:w="3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hideMark/>
                            </w:tcPr>
                            <w:p w:rsidR="00496EFB" w:rsidRPr="00496EFB" w:rsidRDefault="00496EFB" w:rsidP="00496EF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lang w:eastAsia="it-IT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noProof/>
                                  <w:lang w:eastAsia="it-IT"/>
                                </w:rPr>
                                <w:drawing>
                                  <wp:inline distT="0" distB="0" distL="0" distR="0">
                                    <wp:extent cx="138430" cy="138430"/>
                                    <wp:effectExtent l="19050" t="0" r="0" b="0"/>
                                    <wp:docPr id="10" name="Immagine 10" descr="http://www.veristar.com/wps/PA_1_1_LT/veristarinfo/images/croix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" descr="http://www.veristar.com/wps/PA_1_1_LT/veristarinfo/images/croix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8430" cy="1384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hideMark/>
                            </w:tcPr>
                            <w:p w:rsidR="00496EFB" w:rsidRPr="00496EFB" w:rsidRDefault="00496EFB" w:rsidP="00496EF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lang w:eastAsia="it-IT"/>
                                </w:rPr>
                              </w:pPr>
                              <w:r w:rsidRPr="00496EFB">
                                <w:rPr>
                                  <w:rFonts w:ascii="Arial" w:eastAsia="Times New Roman" w:hAnsi="Arial" w:cs="Arial"/>
                                  <w:lang w:eastAsia="it-IT"/>
                                </w:rPr>
                                <w:t>MACH</w:t>
                              </w:r>
                            </w:p>
                          </w:tc>
                        </w:tr>
                      </w:tbl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</w:p>
                    </w:tc>
                  </w:tr>
                  <w:tr w:rsidR="00496EFB" w:rsidRPr="00496EFB">
                    <w:trPr>
                      <w:tblCellSpacing w:w="15" w:type="dxa"/>
                    </w:trPr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</w:pP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Equipment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1(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Ch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78 Q3)</w:t>
                        </w:r>
                      </w:p>
                    </w:tc>
                  </w:tr>
                </w:tbl>
                <w:p w:rsidR="00496EFB" w:rsidRPr="00496EFB" w:rsidRDefault="00496EFB" w:rsidP="00496EFB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lang w:eastAsia="it-IT"/>
                    </w:rPr>
                  </w:pPr>
                </w:p>
                <w:tbl>
                  <w:tblPr>
                    <w:tblW w:w="5000" w:type="pct"/>
                    <w:tblCellSpacing w:w="15" w:type="dxa"/>
                    <w:tblBorders>
                      <w:top w:val="single" w:sz="12" w:space="0" w:color="CDCDCD"/>
                      <w:left w:val="single" w:sz="12" w:space="0" w:color="CDCDCD"/>
                      <w:bottom w:val="single" w:sz="12" w:space="0" w:color="CDCDCD"/>
                      <w:right w:val="single" w:sz="12" w:space="0" w:color="CDCDCD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536"/>
                    <w:gridCol w:w="1666"/>
                  </w:tblGrid>
                  <w:tr w:rsidR="00496EFB" w:rsidRPr="00496EFB">
                    <w:trPr>
                      <w:tblHeader/>
                      <w:tblCellSpacing w:w="15" w:type="dxa"/>
                    </w:trPr>
                    <w:tc>
                      <w:tcPr>
                        <w:tcW w:w="2344" w:type="dxa"/>
                        <w:tcBorders>
                          <w:top w:val="nil"/>
                          <w:left w:val="nil"/>
                          <w:bottom w:val="single" w:sz="12" w:space="0" w:color="CDCDCD"/>
                          <w:right w:val="nil"/>
                        </w:tcBorders>
                        <w:shd w:val="clear" w:color="auto" w:fill="F5F5F5"/>
                        <w:tcMar>
                          <w:top w:w="134" w:type="dxa"/>
                          <w:left w:w="134" w:type="dxa"/>
                          <w:bottom w:w="134" w:type="dxa"/>
                          <w:right w:w="134" w:type="dxa"/>
                        </w:tcMar>
                        <w:vAlign w:val="center"/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3C3C3C"/>
                            <w:lang w:eastAsia="it-IT"/>
                          </w:rPr>
                        </w:pP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b/>
                            <w:bCs/>
                            <w:color w:val="3C3C3C"/>
                            <w:lang w:eastAsia="it-IT"/>
                          </w:rPr>
                          <w:t>Dimension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12" w:space="0" w:color="CDCDCD"/>
                          <w:right w:val="nil"/>
                        </w:tcBorders>
                        <w:shd w:val="clear" w:color="auto" w:fill="F5F5F5"/>
                        <w:tcMar>
                          <w:top w:w="134" w:type="dxa"/>
                          <w:left w:w="134" w:type="dxa"/>
                          <w:bottom w:w="134" w:type="dxa"/>
                          <w:right w:w="134" w:type="dxa"/>
                        </w:tcMar>
                        <w:vAlign w:val="center"/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3C3C3C"/>
                            <w:lang w:eastAsia="it-IT"/>
                          </w:rPr>
                        </w:pPr>
                        <w:hyperlink r:id="rId9" w:anchor="top" w:history="1">
                          <w:r w:rsidRPr="00496EFB">
                            <w:rPr>
                              <w:rFonts w:ascii="Arial" w:eastAsia="Times New Roman" w:hAnsi="Arial" w:cs="Arial"/>
                              <w:b/>
                              <w:bCs/>
                              <w:color w:val="0D3EA0"/>
                              <w:u w:val="single"/>
                              <w:lang w:eastAsia="it-IT"/>
                            </w:rPr>
                            <w:t>Top</w:t>
                          </w:r>
                        </w:hyperlink>
                      </w:p>
                    </w:tc>
                  </w:tr>
                  <w:tr w:rsidR="00496EFB" w:rsidRPr="00496EFB">
                    <w:trPr>
                      <w:tblCellSpacing w:w="15" w:type="dxa"/>
                    </w:trPr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</w:pP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Gross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 xml:space="preserve">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Tonnage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 xml:space="preserve"> 69: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59058</w:t>
                        </w:r>
                      </w:p>
                    </w:tc>
                  </w:tr>
                  <w:tr w:rsidR="00496EFB" w:rsidRPr="00496EFB">
                    <w:trPr>
                      <w:tblCellSpacing w:w="15" w:type="dxa"/>
                    </w:trPr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5F5F5"/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 xml:space="preserve">Net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Tonnage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 xml:space="preserve"> 69: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5F5F5"/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33747</w:t>
                        </w:r>
                      </w:p>
                    </w:tc>
                  </w:tr>
                  <w:tr w:rsidR="00496EFB" w:rsidRPr="00496EFB">
                    <w:trPr>
                      <w:tblCellSpacing w:w="15" w:type="dxa"/>
                    </w:trPr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</w:pP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Deadweight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6563 ton</w:t>
                        </w:r>
                      </w:p>
                    </w:tc>
                  </w:tr>
                  <w:tr w:rsidR="00496EFB" w:rsidRPr="00496EFB">
                    <w:trPr>
                      <w:tblCellSpacing w:w="15" w:type="dxa"/>
                    </w:trPr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5F5F5"/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</w:pP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Overall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 xml:space="preserve">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Length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5F5F5"/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251.25 m</w:t>
                        </w:r>
                      </w:p>
                    </w:tc>
                  </w:tr>
                  <w:tr w:rsidR="00496EFB" w:rsidRPr="00496EFB">
                    <w:trPr>
                      <w:tblCellSpacing w:w="15" w:type="dxa"/>
                    </w:trPr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LPP: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222.25 m</w:t>
                        </w:r>
                      </w:p>
                    </w:tc>
                  </w:tr>
                  <w:tr w:rsidR="00496EFB" w:rsidRPr="00496EFB">
                    <w:trPr>
                      <w:tblCellSpacing w:w="15" w:type="dxa"/>
                    </w:trPr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5F5F5"/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</w:pP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Breadth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5F5F5"/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28.8 m</w:t>
                        </w:r>
                      </w:p>
                    </w:tc>
                  </w:tr>
                  <w:tr w:rsidR="00496EFB" w:rsidRPr="00496EFB">
                    <w:trPr>
                      <w:tblCellSpacing w:w="15" w:type="dxa"/>
                    </w:trPr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</w:pP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Depth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34.85 m</w:t>
                        </w:r>
                      </w:p>
                    </w:tc>
                  </w:tr>
                  <w:tr w:rsidR="00496EFB" w:rsidRPr="00496EFB">
                    <w:trPr>
                      <w:tblCellSpacing w:w="15" w:type="dxa"/>
                    </w:trPr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5F5F5"/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</w:pP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Draught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5F5F5"/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6.8 m</w:t>
                        </w:r>
                      </w:p>
                    </w:tc>
                  </w:tr>
                  <w:tr w:rsidR="00496EFB" w:rsidRPr="00496EFB">
                    <w:trPr>
                      <w:tblCellSpacing w:w="15" w:type="dxa"/>
                    </w:trPr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</w:pP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Freeboard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3204 mm</w:t>
                        </w:r>
                      </w:p>
                    </w:tc>
                  </w:tr>
                </w:tbl>
                <w:p w:rsidR="00496EFB" w:rsidRPr="00496EFB" w:rsidRDefault="00496EFB" w:rsidP="00496EFB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lang w:eastAsia="it-IT"/>
                    </w:rPr>
                  </w:pPr>
                </w:p>
                <w:tbl>
                  <w:tblPr>
                    <w:tblW w:w="5000" w:type="pct"/>
                    <w:tblCellSpacing w:w="15" w:type="dxa"/>
                    <w:tblBorders>
                      <w:top w:val="single" w:sz="12" w:space="0" w:color="CDCDCD"/>
                      <w:left w:val="single" w:sz="12" w:space="0" w:color="CDCDCD"/>
                      <w:bottom w:val="single" w:sz="12" w:space="0" w:color="CDCDCD"/>
                      <w:right w:val="single" w:sz="12" w:space="0" w:color="CDCDCD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316"/>
                    <w:gridCol w:w="1886"/>
                  </w:tblGrid>
                  <w:tr w:rsidR="00496EFB" w:rsidRPr="00496EFB">
                    <w:trPr>
                      <w:tblHeader/>
                      <w:tblCellSpacing w:w="15" w:type="dxa"/>
                    </w:trPr>
                    <w:tc>
                      <w:tcPr>
                        <w:tcW w:w="2344" w:type="dxa"/>
                        <w:tcBorders>
                          <w:top w:val="nil"/>
                          <w:left w:val="nil"/>
                          <w:bottom w:val="single" w:sz="12" w:space="0" w:color="CDCDCD"/>
                          <w:right w:val="nil"/>
                        </w:tcBorders>
                        <w:shd w:val="clear" w:color="auto" w:fill="F5F5F5"/>
                        <w:tcMar>
                          <w:top w:w="134" w:type="dxa"/>
                          <w:left w:w="134" w:type="dxa"/>
                          <w:bottom w:w="134" w:type="dxa"/>
                          <w:right w:w="134" w:type="dxa"/>
                        </w:tcMar>
                        <w:vAlign w:val="center"/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3C3C3C"/>
                            <w:lang w:eastAsia="it-IT"/>
                          </w:rPr>
                        </w:pP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b/>
                            <w:bCs/>
                            <w:color w:val="3C3C3C"/>
                            <w:lang w:eastAsia="it-IT"/>
                          </w:rPr>
                          <w:t>Hull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b/>
                            <w:bCs/>
                            <w:color w:val="3C3C3C"/>
                            <w:lang w:eastAsia="it-IT"/>
                          </w:rPr>
                          <w:t xml:space="preserve"> &amp; Cargo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12" w:space="0" w:color="CDCDCD"/>
                          <w:right w:val="nil"/>
                        </w:tcBorders>
                        <w:shd w:val="clear" w:color="auto" w:fill="F5F5F5"/>
                        <w:tcMar>
                          <w:top w:w="134" w:type="dxa"/>
                          <w:left w:w="134" w:type="dxa"/>
                          <w:bottom w:w="134" w:type="dxa"/>
                          <w:right w:w="134" w:type="dxa"/>
                        </w:tcMar>
                        <w:vAlign w:val="center"/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3C3C3C"/>
                            <w:lang w:eastAsia="it-IT"/>
                          </w:rPr>
                        </w:pPr>
                        <w:hyperlink r:id="rId10" w:anchor="top" w:history="1">
                          <w:r w:rsidRPr="00496EFB">
                            <w:rPr>
                              <w:rFonts w:ascii="Arial" w:eastAsia="Times New Roman" w:hAnsi="Arial" w:cs="Arial"/>
                              <w:b/>
                              <w:bCs/>
                              <w:color w:val="0D3EA0"/>
                              <w:u w:val="single"/>
                              <w:lang w:eastAsia="it-IT"/>
                            </w:rPr>
                            <w:t>Top</w:t>
                          </w:r>
                        </w:hyperlink>
                      </w:p>
                    </w:tc>
                  </w:tr>
                  <w:tr w:rsidR="00496EFB" w:rsidRPr="00496EFB">
                    <w:trPr>
                      <w:tblCellSpacing w:w="15" w:type="dxa"/>
                    </w:trPr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Builder: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STX France SA</w:t>
                        </w:r>
                      </w:p>
                    </w:tc>
                  </w:tr>
                  <w:tr w:rsidR="00496EFB" w:rsidRPr="00496EFB">
                    <w:trPr>
                      <w:tblCellSpacing w:w="15" w:type="dxa"/>
                    </w:trPr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5F5F5"/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</w:pP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Place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 xml:space="preserve">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of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 xml:space="preserve">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build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 xml:space="preserve"> (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Country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5F5F5"/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SAINT-NAZAIRE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Cedex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(FRA)</w:t>
                        </w:r>
                      </w:p>
                    </w:tc>
                  </w:tr>
                  <w:tr w:rsidR="00496EFB" w:rsidRPr="00496EFB">
                    <w:trPr>
                      <w:tblCellSpacing w:w="15" w:type="dxa"/>
                    </w:trPr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 xml:space="preserve">Date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of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 xml:space="preserve">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lastRenderedPageBreak/>
                          <w:t>Build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lastRenderedPageBreak/>
                          <w:t>24 Mar 2003</w:t>
                        </w:r>
                      </w:p>
                    </w:tc>
                  </w:tr>
                  <w:tr w:rsidR="00496EFB" w:rsidRPr="00496EFB">
                    <w:trPr>
                      <w:tblCellSpacing w:w="15" w:type="dxa"/>
                    </w:trPr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5F5F5"/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lastRenderedPageBreak/>
                          <w:t xml:space="preserve">Yard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N°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5F5F5"/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K32</w:t>
                        </w:r>
                      </w:p>
                    </w:tc>
                  </w:tr>
                  <w:tr w:rsidR="00496EFB" w:rsidRPr="00496EFB">
                    <w:trPr>
                      <w:tblCellSpacing w:w="15" w:type="dxa"/>
                    </w:trPr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</w:pP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Hull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 xml:space="preserve"> Material: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Steel</w:t>
                        </w:r>
                      </w:p>
                    </w:tc>
                  </w:tr>
                  <w:tr w:rsidR="00496EFB" w:rsidRPr="00496EFB">
                    <w:trPr>
                      <w:tblCellSpacing w:w="15" w:type="dxa"/>
                    </w:trPr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5F5F5"/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</w:pP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Nb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 xml:space="preserve">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of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 xml:space="preserve">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Watertight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 xml:space="preserve"> Comp.: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5F5F5"/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19</w:t>
                        </w:r>
                      </w:p>
                    </w:tc>
                  </w:tr>
                  <w:tr w:rsidR="00496EFB" w:rsidRPr="00496EFB">
                    <w:trPr>
                      <w:tblCellSpacing w:w="15" w:type="dxa"/>
                    </w:trPr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</w:pP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Number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 xml:space="preserve">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of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 xml:space="preserve">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Cont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 xml:space="preserve">.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Decks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14</w:t>
                        </w:r>
                      </w:p>
                    </w:tc>
                  </w:tr>
                  <w:tr w:rsidR="00496EFB" w:rsidRPr="00496EFB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Tanks</w:t>
                        </w:r>
                        <w:proofErr w:type="spellEnd"/>
                      </w:p>
                    </w:tc>
                  </w:tr>
                  <w:tr w:rsidR="00496EFB" w:rsidRPr="00496EFB">
                    <w:trPr>
                      <w:tblCellSpacing w:w="15" w:type="dxa"/>
                    </w:trPr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LBC: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202905</w:t>
                        </w:r>
                      </w:p>
                    </w:tc>
                  </w:tr>
                  <w:tr w:rsidR="00496EFB" w:rsidRPr="00496EFB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Refrigerating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Installations</w:t>
                        </w:r>
                        <w:proofErr w:type="spellEnd"/>
                      </w:p>
                    </w:tc>
                  </w:tr>
                  <w:tr w:rsidR="00496EFB" w:rsidRPr="00496EFB">
                    <w:trPr>
                      <w:tblCellSpacing w:w="15" w:type="dxa"/>
                    </w:trPr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</w:pP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Nb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 xml:space="preserve">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of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 xml:space="preserve">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holds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23</w:t>
                        </w:r>
                      </w:p>
                    </w:tc>
                  </w:tr>
                  <w:tr w:rsidR="00496EFB" w:rsidRPr="00496EFB">
                    <w:trPr>
                      <w:tblCellSpacing w:w="15" w:type="dxa"/>
                    </w:trPr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5F5F5"/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 xml:space="preserve">Total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capacity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5F5F5"/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1722</w:t>
                        </w:r>
                      </w:p>
                    </w:tc>
                  </w:tr>
                  <w:tr w:rsidR="00496EFB" w:rsidRPr="00496EFB">
                    <w:trPr>
                      <w:tblCellSpacing w:w="15" w:type="dxa"/>
                    </w:trPr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</w:pP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Insulation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 xml:space="preserve"> material: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Polyurethane</w:t>
                        </w:r>
                        <w:proofErr w:type="spellEnd"/>
                      </w:p>
                    </w:tc>
                  </w:tr>
                </w:tbl>
                <w:p w:rsidR="00496EFB" w:rsidRPr="00496EFB" w:rsidRDefault="00496EFB" w:rsidP="00496EFB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lang w:eastAsia="it-IT"/>
                    </w:rPr>
                  </w:pPr>
                </w:p>
                <w:tbl>
                  <w:tblPr>
                    <w:tblW w:w="5000" w:type="pct"/>
                    <w:tblCellSpacing w:w="15" w:type="dxa"/>
                    <w:tblBorders>
                      <w:top w:val="single" w:sz="12" w:space="0" w:color="CDCDCD"/>
                      <w:left w:val="single" w:sz="12" w:space="0" w:color="CDCDCD"/>
                      <w:bottom w:val="single" w:sz="12" w:space="0" w:color="CDCDCD"/>
                      <w:right w:val="single" w:sz="12" w:space="0" w:color="CDCDCD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487"/>
                    <w:gridCol w:w="1715"/>
                  </w:tblGrid>
                  <w:tr w:rsidR="00496EFB" w:rsidRPr="00496EFB">
                    <w:trPr>
                      <w:tblHeader/>
                      <w:tblCellSpacing w:w="15" w:type="dxa"/>
                    </w:trPr>
                    <w:tc>
                      <w:tcPr>
                        <w:tcW w:w="2344" w:type="dxa"/>
                        <w:tcBorders>
                          <w:top w:val="nil"/>
                          <w:left w:val="nil"/>
                          <w:bottom w:val="single" w:sz="12" w:space="0" w:color="CDCDCD"/>
                          <w:right w:val="nil"/>
                        </w:tcBorders>
                        <w:shd w:val="clear" w:color="auto" w:fill="F5F5F5"/>
                        <w:tcMar>
                          <w:top w:w="134" w:type="dxa"/>
                          <w:left w:w="134" w:type="dxa"/>
                          <w:bottom w:w="134" w:type="dxa"/>
                          <w:right w:w="134" w:type="dxa"/>
                        </w:tcMar>
                        <w:vAlign w:val="center"/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3C3C3C"/>
                            <w:lang w:eastAsia="it-IT"/>
                          </w:rPr>
                        </w:pP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b/>
                            <w:bCs/>
                            <w:color w:val="3C3C3C"/>
                            <w:lang w:eastAsia="it-IT"/>
                          </w:rPr>
                          <w:t>Machinery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12" w:space="0" w:color="CDCDCD"/>
                          <w:right w:val="nil"/>
                        </w:tcBorders>
                        <w:shd w:val="clear" w:color="auto" w:fill="F5F5F5"/>
                        <w:tcMar>
                          <w:top w:w="134" w:type="dxa"/>
                          <w:left w:w="134" w:type="dxa"/>
                          <w:bottom w:w="134" w:type="dxa"/>
                          <w:right w:w="134" w:type="dxa"/>
                        </w:tcMar>
                        <w:vAlign w:val="center"/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3C3C3C"/>
                            <w:lang w:eastAsia="it-IT"/>
                          </w:rPr>
                        </w:pPr>
                        <w:hyperlink r:id="rId11" w:anchor="top" w:history="1">
                          <w:r w:rsidRPr="00496EFB">
                            <w:rPr>
                              <w:rFonts w:ascii="Arial" w:eastAsia="Times New Roman" w:hAnsi="Arial" w:cs="Arial"/>
                              <w:b/>
                              <w:bCs/>
                              <w:color w:val="0D3EA0"/>
                              <w:u w:val="single"/>
                              <w:lang w:eastAsia="it-IT"/>
                            </w:rPr>
                            <w:t>Top</w:t>
                          </w:r>
                        </w:hyperlink>
                      </w:p>
                    </w:tc>
                  </w:tr>
                  <w:tr w:rsidR="00496EFB" w:rsidRPr="00496EFB">
                    <w:trPr>
                      <w:tblCellSpacing w:w="15" w:type="dxa"/>
                    </w:trPr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</w:pP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Propelling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 xml:space="preserve">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Type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Electrical</w:t>
                        </w:r>
                        <w:proofErr w:type="spellEnd"/>
                      </w:p>
                    </w:tc>
                  </w:tr>
                  <w:tr w:rsidR="00496EFB" w:rsidRPr="00496EFB">
                    <w:trPr>
                      <w:tblCellSpacing w:w="15" w:type="dxa"/>
                    </w:trPr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5F5F5"/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</w:pP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Licence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5F5F5"/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ALSTOM</w:t>
                        </w:r>
                      </w:p>
                    </w:tc>
                  </w:tr>
                  <w:tr w:rsidR="00496EFB" w:rsidRPr="00496EFB">
                    <w:trPr>
                      <w:tblCellSpacing w:w="15" w:type="dxa"/>
                    </w:trPr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 xml:space="preserve">Date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of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 xml:space="preserve">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Build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01 Jan 2003</w:t>
                        </w:r>
                      </w:p>
                    </w:tc>
                  </w:tr>
                  <w:tr w:rsidR="00496EFB" w:rsidRPr="00496EFB">
                    <w:trPr>
                      <w:tblCellSpacing w:w="15" w:type="dxa"/>
                    </w:trPr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5F5F5"/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Builder: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5F5F5"/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ALSTOM MOTEURS</w:t>
                        </w:r>
                      </w:p>
                    </w:tc>
                  </w:tr>
                  <w:tr w:rsidR="00496EFB" w:rsidRPr="00496EFB">
                    <w:trPr>
                      <w:tblCellSpacing w:w="15" w:type="dxa"/>
                    </w:trPr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</w:pP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Place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 xml:space="preserve">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of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 xml:space="preserve">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Build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 xml:space="preserve"> (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country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Nancy (FRA)</w:t>
                        </w:r>
                      </w:p>
                    </w:tc>
                  </w:tr>
                  <w:tr w:rsidR="00496EFB" w:rsidRPr="00496EFB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Power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and rating</w:t>
                        </w:r>
                      </w:p>
                    </w:tc>
                  </w:tr>
                  <w:tr w:rsidR="00496EFB" w:rsidRPr="00496EFB">
                    <w:trPr>
                      <w:tblCellSpacing w:w="15" w:type="dxa"/>
                    </w:trPr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lastRenderedPageBreak/>
                          <w:t xml:space="preserve">Total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Power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 xml:space="preserve"> (kW):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20000 kW</w:t>
                        </w:r>
                      </w:p>
                    </w:tc>
                  </w:tr>
                  <w:tr w:rsidR="00496EFB" w:rsidRPr="00496EFB">
                    <w:trPr>
                      <w:tblCellSpacing w:w="15" w:type="dxa"/>
                    </w:trPr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5F5F5"/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 xml:space="preserve">Total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Power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 xml:space="preserve"> (HP):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5F5F5"/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27174 HP</w:t>
                        </w:r>
                      </w:p>
                    </w:tc>
                  </w:tr>
                  <w:tr w:rsidR="00496EFB" w:rsidRPr="00496EFB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Propelling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machinery</w:t>
                        </w:r>
                        <w:proofErr w:type="spellEnd"/>
                      </w:p>
                    </w:tc>
                  </w:tr>
                  <w:tr w:rsidR="00496EFB" w:rsidRPr="00496EFB">
                    <w:trPr>
                      <w:tblCellSpacing w:w="15" w:type="dxa"/>
                    </w:trPr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5F5F5"/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</w:pP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Internal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 xml:space="preserve">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Combustion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 xml:space="preserve">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Engine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5F5F5"/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  <w:t xml:space="preserve">(4) 0T -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  <w:t>cyl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  <w:t xml:space="preserve"> - 0.00 cm x 0.00 cm at 600 rpm</w:t>
                        </w:r>
                      </w:p>
                    </w:tc>
                  </w:tr>
                  <w:tr w:rsidR="00496EFB" w:rsidRPr="00496EFB">
                    <w:trPr>
                      <w:tblCellSpacing w:w="15" w:type="dxa"/>
                    </w:trPr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</w:pP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Electrical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 xml:space="preserve">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Propulsion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 xml:space="preserve">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Generator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(4) 7650kW 6600.00V</w:t>
                        </w:r>
                      </w:p>
                    </w:tc>
                  </w:tr>
                  <w:tr w:rsidR="00496EFB" w:rsidRPr="00496EFB">
                    <w:trPr>
                      <w:tblCellSpacing w:w="15" w:type="dxa"/>
                    </w:trPr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5F5F5"/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</w:pP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Electrical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 xml:space="preserve">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Propulsion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 xml:space="preserve">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Engine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5F5F5"/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(2) 10000kW at 170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rpm</w:t>
                        </w:r>
                        <w:proofErr w:type="spellEnd"/>
                      </w:p>
                    </w:tc>
                  </w:tr>
                  <w:tr w:rsidR="00496EFB" w:rsidRPr="00496EFB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Boilers</w:t>
                        </w:r>
                        <w:proofErr w:type="spellEnd"/>
                      </w:p>
                    </w:tc>
                  </w:tr>
                  <w:tr w:rsidR="00496EFB" w:rsidRPr="00496EFB">
                    <w:trPr>
                      <w:tblCellSpacing w:w="15" w:type="dxa"/>
                    </w:trPr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5F5F5"/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Boiler: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5F5F5"/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  <w:t>2 CHO 85.10 m² / 8.00 bar</w:t>
                        </w:r>
                        <w:r w:rsidRPr="00496EFB"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  <w:br/>
                          <w:t>4 CHR 218.00 m² / 8.00 bar</w:t>
                        </w:r>
                      </w:p>
                    </w:tc>
                  </w:tr>
                  <w:tr w:rsidR="00496EFB" w:rsidRPr="00496EFB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Electrical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installation</w:t>
                        </w:r>
                        <w:proofErr w:type="spellEnd"/>
                      </w:p>
                    </w:tc>
                  </w:tr>
                  <w:tr w:rsidR="00496EFB" w:rsidRPr="00496EFB">
                    <w:trPr>
                      <w:tblCellSpacing w:w="15" w:type="dxa"/>
                    </w:trPr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5F5F5"/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</w:pP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Power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 xml:space="preserve">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Voltage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5F5F5"/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6600 V</w:t>
                        </w:r>
                      </w:p>
                    </w:tc>
                  </w:tr>
                  <w:tr w:rsidR="00496EFB" w:rsidRPr="00496EFB">
                    <w:trPr>
                      <w:tblCellSpacing w:w="15" w:type="dxa"/>
                    </w:trPr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</w:pP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Lighting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 xml:space="preserve">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Voltage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220 V</w:t>
                        </w:r>
                      </w:p>
                    </w:tc>
                  </w:tr>
                  <w:tr w:rsidR="00496EFB" w:rsidRPr="00496EFB">
                    <w:trPr>
                      <w:tblCellSpacing w:w="15" w:type="dxa"/>
                    </w:trPr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5F5F5"/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</w:pP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Frequency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5F5F5"/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60 Hz</w:t>
                        </w:r>
                      </w:p>
                    </w:tc>
                  </w:tr>
                  <w:tr w:rsidR="00496EFB" w:rsidRPr="00496EFB">
                    <w:trPr>
                      <w:tblCellSpacing w:w="15" w:type="dxa"/>
                    </w:trPr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</w:pP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Emergency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 xml:space="preserve">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Generators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1 - 938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kVA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- 750 kW - 1202 HP</w:t>
                        </w:r>
                      </w:p>
                    </w:tc>
                  </w:tr>
                  <w:tr w:rsidR="00496EFB" w:rsidRPr="00496EFB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Propellers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and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propellershafts</w:t>
                        </w:r>
                        <w:proofErr w:type="spellEnd"/>
                      </w:p>
                    </w:tc>
                  </w:tr>
                  <w:tr w:rsidR="00496EFB" w:rsidRPr="00496EFB">
                    <w:trPr>
                      <w:tblCellSpacing w:w="15" w:type="dxa"/>
                    </w:trPr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</w:pP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Propelling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 xml:space="preserve"> system: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  <w:t>1 Pod Solid LB 5.00 at 170 rpm</w:t>
                        </w:r>
                        <w:r w:rsidRPr="00496EFB"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  <w:br/>
                          <w:t>1 Pod Solid LB 10.00 at 170 rpm</w:t>
                        </w:r>
                      </w:p>
                    </w:tc>
                  </w:tr>
                  <w:tr w:rsidR="00496EFB" w:rsidRPr="00496EFB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lastRenderedPageBreak/>
                          <w:t>Speed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of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the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ship</w:t>
                        </w:r>
                        <w:proofErr w:type="spellEnd"/>
                      </w:p>
                    </w:tc>
                  </w:tr>
                  <w:tr w:rsidR="00496EFB" w:rsidRPr="00496EFB">
                    <w:trPr>
                      <w:tblCellSpacing w:w="15" w:type="dxa"/>
                    </w:trPr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</w:pP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Speed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21.5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kn</w:t>
                        </w:r>
                        <w:proofErr w:type="spellEnd"/>
                      </w:p>
                    </w:tc>
                  </w:tr>
                  <w:tr w:rsidR="00496EFB" w:rsidRPr="00496EFB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Refrigerating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Installations</w:t>
                        </w:r>
                        <w:proofErr w:type="spellEnd"/>
                      </w:p>
                    </w:tc>
                  </w:tr>
                  <w:tr w:rsidR="00496EFB" w:rsidRPr="00496EFB">
                    <w:trPr>
                      <w:tblCellSpacing w:w="15" w:type="dxa"/>
                    </w:trPr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</w:pP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Method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 xml:space="preserve">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of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 xml:space="preserve">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cooling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Brine</w:t>
                        </w:r>
                      </w:p>
                    </w:tc>
                  </w:tr>
                  <w:tr w:rsidR="00496EFB" w:rsidRPr="00496EFB">
                    <w:trPr>
                      <w:tblCellSpacing w:w="15" w:type="dxa"/>
                    </w:trPr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5F5F5"/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</w:pP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Means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 xml:space="preserve">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for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 xml:space="preserve">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distribution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i/>
                            <w:iCs/>
                            <w:lang w:eastAsia="it-IT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5F5F5"/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Air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Coolers</w:t>
                        </w:r>
                        <w:proofErr w:type="spellEnd"/>
                      </w:p>
                    </w:tc>
                  </w:tr>
                </w:tbl>
                <w:p w:rsidR="00496EFB" w:rsidRPr="00496EFB" w:rsidRDefault="00496EFB" w:rsidP="00496EFB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it-IT"/>
                    </w:rPr>
                  </w:pPr>
                </w:p>
              </w:tc>
            </w:tr>
          </w:tbl>
          <w:p w:rsidR="00496EFB" w:rsidRPr="00496EFB" w:rsidRDefault="00496EFB" w:rsidP="00496EFB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346"/>
            </w:tblGrid>
            <w:tr w:rsidR="00496EFB" w:rsidRPr="00496EF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96EFB" w:rsidRPr="00496EFB" w:rsidRDefault="00496EFB" w:rsidP="00496EFB">
                  <w:pPr>
                    <w:spacing w:after="100" w:line="240" w:lineRule="auto"/>
                    <w:outlineLvl w:val="2"/>
                    <w:rPr>
                      <w:rFonts w:ascii="Arial" w:eastAsia="Times New Roman" w:hAnsi="Arial" w:cs="Arial"/>
                      <w:b/>
                      <w:bCs/>
                      <w:lang w:val="en-US" w:eastAsia="it-IT"/>
                    </w:rPr>
                  </w:pPr>
                  <w:r w:rsidRPr="00496EFB">
                    <w:rPr>
                      <w:rFonts w:ascii="Arial" w:eastAsia="Times New Roman" w:hAnsi="Arial" w:cs="Arial"/>
                      <w:b/>
                      <w:bCs/>
                      <w:lang w:val="en-US" w:eastAsia="it-IT"/>
                    </w:rPr>
                    <w:lastRenderedPageBreak/>
                    <w:t>Ship details</w:t>
                  </w:r>
                </w:p>
                <w:tbl>
                  <w:tblPr>
                    <w:tblW w:w="5000" w:type="pct"/>
                    <w:tblCellSpacing w:w="15" w:type="dxa"/>
                    <w:tblBorders>
                      <w:top w:val="single" w:sz="12" w:space="0" w:color="CDCDCD"/>
                      <w:left w:val="single" w:sz="12" w:space="0" w:color="CDCDCD"/>
                      <w:bottom w:val="single" w:sz="12" w:space="0" w:color="CDCDCD"/>
                      <w:right w:val="single" w:sz="12" w:space="0" w:color="CDCDCD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688"/>
                    <w:gridCol w:w="3598"/>
                  </w:tblGrid>
                  <w:tr w:rsidR="00496EFB" w:rsidRPr="00496EFB" w:rsidTr="00496EF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  <w:t xml:space="preserve">Ship Name: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  <w:t>MSC LIRICA</w:t>
                        </w:r>
                      </w:p>
                    </w:tc>
                  </w:tr>
                  <w:bookmarkEnd w:id="0"/>
                  <w:tr w:rsidR="00496EFB" w:rsidRPr="00496EFB" w:rsidTr="00496EF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5F5F5"/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  <w:t xml:space="preserve">BV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  <w:t>Reg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5F5F5"/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  <w:t>02209D</w:t>
                        </w:r>
                      </w:p>
                    </w:tc>
                  </w:tr>
                  <w:tr w:rsidR="00496EFB" w:rsidRPr="00496EFB" w:rsidTr="00496EF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  <w:t>Gross Tonnage: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  <w:t>59058</w:t>
                        </w:r>
                      </w:p>
                    </w:tc>
                  </w:tr>
                  <w:tr w:rsidR="00496EFB" w:rsidRPr="00496EFB" w:rsidTr="00496EF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5F5F5"/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  <w:t>Date of build: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5F5F5"/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  <w:t>24 Mar 2003</w:t>
                        </w:r>
                      </w:p>
                    </w:tc>
                  </w:tr>
                  <w:tr w:rsidR="00496EFB" w:rsidRPr="00496EFB" w:rsidTr="00496EF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  <w:t>Type: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  <w:t>Passenger ship</w:t>
                        </w:r>
                      </w:p>
                    </w:tc>
                  </w:tr>
                  <w:tr w:rsidR="00496EFB" w:rsidRPr="00496EFB" w:rsidTr="00496EF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5F5F5"/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  <w:t>Flag: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5F5F5"/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  <w:t>PANAMA</w:t>
                        </w:r>
                      </w:p>
                    </w:tc>
                  </w:tr>
                  <w:tr w:rsidR="00496EFB" w:rsidRPr="00496EFB" w:rsidTr="00496EF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  <w:t>Class situation: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  <w:t>Definitive classification</w:t>
                        </w:r>
                      </w:p>
                    </w:tc>
                  </w:tr>
                </w:tbl>
                <w:p w:rsidR="00496EFB" w:rsidRPr="00496EFB" w:rsidRDefault="00496EFB" w:rsidP="00496EFB">
                  <w:pPr>
                    <w:shd w:val="clear" w:color="auto" w:fill="F5F5F5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lang w:val="en-US" w:eastAsia="it-IT"/>
                    </w:rPr>
                  </w:pPr>
                  <w:r w:rsidRPr="00496EFB">
                    <w:rPr>
                      <w:rFonts w:ascii="Arial" w:eastAsia="Times New Roman" w:hAnsi="Arial" w:cs="Arial"/>
                      <w:b/>
                      <w:bCs/>
                      <w:lang w:val="en-US" w:eastAsia="it-IT"/>
                    </w:rPr>
                    <w:t xml:space="preserve">This information transmitted electronically from the Bureau </w:t>
                  </w:r>
                  <w:proofErr w:type="spellStart"/>
                  <w:r w:rsidRPr="00496EFB">
                    <w:rPr>
                      <w:rFonts w:ascii="Arial" w:eastAsia="Times New Roman" w:hAnsi="Arial" w:cs="Arial"/>
                      <w:b/>
                      <w:bCs/>
                      <w:lang w:val="en-US" w:eastAsia="it-IT"/>
                    </w:rPr>
                    <w:t>Veritas</w:t>
                  </w:r>
                  <w:proofErr w:type="spellEnd"/>
                  <w:r w:rsidRPr="00496EFB">
                    <w:rPr>
                      <w:rFonts w:ascii="Arial" w:eastAsia="Times New Roman" w:hAnsi="Arial" w:cs="Arial"/>
                      <w:b/>
                      <w:bCs/>
                      <w:lang w:val="en-US" w:eastAsia="it-IT"/>
                    </w:rPr>
                    <w:t xml:space="preserve"> database is intended only for </w:t>
                  </w:r>
                  <w:proofErr w:type="spellStart"/>
                  <w:r w:rsidRPr="00496EFB">
                    <w:rPr>
                      <w:rFonts w:ascii="Arial" w:eastAsia="Times New Roman" w:hAnsi="Arial" w:cs="Arial"/>
                      <w:b/>
                      <w:bCs/>
                      <w:lang w:val="en-US" w:eastAsia="it-IT"/>
                    </w:rPr>
                    <w:t>Equasis</w:t>
                  </w:r>
                  <w:proofErr w:type="spellEnd"/>
                  <w:r w:rsidRPr="00496EFB">
                    <w:rPr>
                      <w:rFonts w:ascii="Arial" w:eastAsia="Times New Roman" w:hAnsi="Arial" w:cs="Arial"/>
                      <w:b/>
                      <w:bCs/>
                      <w:lang w:val="en-US" w:eastAsia="it-IT"/>
                    </w:rPr>
                    <w:t xml:space="preserve">. Complete accuracy of this information cannot be guaranteed. Any review, retransmission, dissemination or other use of, or taking of any action in reliance upon, this information implies </w:t>
                  </w:r>
                  <w:proofErr w:type="spellStart"/>
                  <w:r w:rsidRPr="00496EFB">
                    <w:rPr>
                      <w:rFonts w:ascii="Arial" w:eastAsia="Times New Roman" w:hAnsi="Arial" w:cs="Arial"/>
                      <w:b/>
                      <w:bCs/>
                      <w:lang w:val="en-US" w:eastAsia="it-IT"/>
                    </w:rPr>
                    <w:t>adherance</w:t>
                  </w:r>
                  <w:proofErr w:type="spellEnd"/>
                  <w:r w:rsidRPr="00496EFB">
                    <w:rPr>
                      <w:rFonts w:ascii="Arial" w:eastAsia="Times New Roman" w:hAnsi="Arial" w:cs="Arial"/>
                      <w:b/>
                      <w:bCs/>
                      <w:lang w:val="en-US" w:eastAsia="it-IT"/>
                    </w:rPr>
                    <w:t xml:space="preserve"> to the General Conditions of Bureau </w:t>
                  </w:r>
                  <w:proofErr w:type="spellStart"/>
                  <w:r w:rsidRPr="00496EFB">
                    <w:rPr>
                      <w:rFonts w:ascii="Arial" w:eastAsia="Times New Roman" w:hAnsi="Arial" w:cs="Arial"/>
                      <w:b/>
                      <w:bCs/>
                      <w:lang w:val="en-US" w:eastAsia="it-IT"/>
                    </w:rPr>
                    <w:t>Veritas</w:t>
                  </w:r>
                  <w:proofErr w:type="spellEnd"/>
                  <w:r w:rsidRPr="00496EFB">
                    <w:rPr>
                      <w:rFonts w:ascii="Arial" w:eastAsia="Times New Roman" w:hAnsi="Arial" w:cs="Arial"/>
                      <w:b/>
                      <w:bCs/>
                      <w:lang w:val="en-US" w:eastAsia="it-IT"/>
                    </w:rPr>
                    <w:t xml:space="preserve"> Marine Division (available at </w:t>
                  </w:r>
                  <w:hyperlink r:id="rId12" w:history="1">
                    <w:r w:rsidRPr="00496EFB">
                      <w:rPr>
                        <w:rFonts w:ascii="Arial" w:eastAsia="Times New Roman" w:hAnsi="Arial" w:cs="Arial"/>
                        <w:b/>
                        <w:bCs/>
                        <w:color w:val="0D3EA0"/>
                        <w:u w:val="single"/>
                        <w:lang w:val="en-US" w:eastAsia="it-IT"/>
                      </w:rPr>
                      <w:t>http://www.veristar.com</w:t>
                    </w:r>
                  </w:hyperlink>
                  <w:r w:rsidRPr="00496EFB">
                    <w:rPr>
                      <w:rFonts w:ascii="Arial" w:eastAsia="Times New Roman" w:hAnsi="Arial" w:cs="Arial"/>
                      <w:b/>
                      <w:bCs/>
                      <w:lang w:val="en-US" w:eastAsia="it-IT"/>
                    </w:rPr>
                    <w:t xml:space="preserve"> ) which form an integral part of this information. </w:t>
                  </w:r>
                </w:p>
                <w:p w:rsidR="00496EFB" w:rsidRPr="00496EFB" w:rsidRDefault="00496EFB" w:rsidP="00496EFB">
                  <w:pPr>
                    <w:spacing w:before="84" w:after="100" w:line="240" w:lineRule="auto"/>
                    <w:outlineLvl w:val="2"/>
                    <w:rPr>
                      <w:rFonts w:ascii="Arial" w:eastAsia="Times New Roman" w:hAnsi="Arial" w:cs="Arial"/>
                      <w:b/>
                      <w:bCs/>
                      <w:lang w:eastAsia="it-IT"/>
                    </w:rPr>
                  </w:pPr>
                  <w:proofErr w:type="spellStart"/>
                  <w:r w:rsidRPr="00496EFB">
                    <w:rPr>
                      <w:rFonts w:ascii="Arial" w:eastAsia="Times New Roman" w:hAnsi="Arial" w:cs="Arial"/>
                      <w:b/>
                      <w:bCs/>
                      <w:lang w:eastAsia="it-IT"/>
                    </w:rPr>
                    <w:t>Certificates</w:t>
                  </w:r>
                  <w:proofErr w:type="spellEnd"/>
                </w:p>
                <w:tbl>
                  <w:tblPr>
                    <w:tblW w:w="5000" w:type="pct"/>
                    <w:tblCellSpacing w:w="15" w:type="dxa"/>
                    <w:tblBorders>
                      <w:top w:val="single" w:sz="12" w:space="0" w:color="CDCDCD"/>
                      <w:left w:val="single" w:sz="12" w:space="0" w:color="CDCDCD"/>
                      <w:bottom w:val="single" w:sz="12" w:space="0" w:color="CDCDCD"/>
                      <w:right w:val="single" w:sz="12" w:space="0" w:color="CDCDCD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552"/>
                    <w:gridCol w:w="1225"/>
                    <w:gridCol w:w="816"/>
                    <w:gridCol w:w="1188"/>
                    <w:gridCol w:w="1505"/>
                  </w:tblGrid>
                  <w:tr w:rsidR="00496EFB" w:rsidRPr="00496EFB" w:rsidTr="00496EFB">
                    <w:trPr>
                      <w:tblHeader/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12" w:space="0" w:color="CDCDCD"/>
                          <w:right w:val="nil"/>
                        </w:tcBorders>
                        <w:shd w:val="clear" w:color="auto" w:fill="F5F5F5"/>
                        <w:tcMar>
                          <w:top w:w="134" w:type="dxa"/>
                          <w:left w:w="134" w:type="dxa"/>
                          <w:bottom w:w="134" w:type="dxa"/>
                          <w:right w:w="134" w:type="dxa"/>
                        </w:tcMar>
                        <w:vAlign w:val="center"/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3C3C3C"/>
                            <w:lang w:eastAsia="it-IT"/>
                          </w:rPr>
                        </w:pP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b/>
                            <w:bCs/>
                            <w:color w:val="3C3C3C"/>
                            <w:lang w:eastAsia="it-IT"/>
                          </w:rPr>
                          <w:t>Certificates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12" w:space="0" w:color="CDCDCD"/>
                          <w:right w:val="nil"/>
                        </w:tcBorders>
                        <w:shd w:val="clear" w:color="auto" w:fill="F5F5F5"/>
                        <w:tcMar>
                          <w:top w:w="134" w:type="dxa"/>
                          <w:left w:w="134" w:type="dxa"/>
                          <w:bottom w:w="134" w:type="dxa"/>
                          <w:right w:w="134" w:type="dxa"/>
                        </w:tcMar>
                        <w:vAlign w:val="center"/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3C3C3C"/>
                            <w:lang w:eastAsia="it-IT"/>
                          </w:rPr>
                        </w:pP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b/>
                            <w:bCs/>
                            <w:color w:val="3C3C3C"/>
                            <w:lang w:eastAsia="it-IT"/>
                          </w:rPr>
                          <w:t>Issuance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12" w:space="0" w:color="CDCDCD"/>
                          <w:right w:val="nil"/>
                        </w:tcBorders>
                        <w:shd w:val="clear" w:color="auto" w:fill="F5F5F5"/>
                        <w:tcMar>
                          <w:top w:w="134" w:type="dxa"/>
                          <w:left w:w="134" w:type="dxa"/>
                          <w:bottom w:w="134" w:type="dxa"/>
                          <w:right w:w="134" w:type="dxa"/>
                        </w:tcMar>
                        <w:vAlign w:val="center"/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3C3C3C"/>
                            <w:lang w:eastAsia="it-IT"/>
                          </w:rPr>
                        </w:pP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b/>
                            <w:bCs/>
                            <w:color w:val="3C3C3C"/>
                            <w:lang w:eastAsia="it-IT"/>
                          </w:rPr>
                          <w:t>Limit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12" w:space="0" w:color="CDCDCD"/>
                          <w:right w:val="nil"/>
                        </w:tcBorders>
                        <w:shd w:val="clear" w:color="auto" w:fill="F5F5F5"/>
                        <w:tcMar>
                          <w:top w:w="134" w:type="dxa"/>
                          <w:left w:w="134" w:type="dxa"/>
                          <w:bottom w:w="134" w:type="dxa"/>
                          <w:right w:w="134" w:type="dxa"/>
                        </w:tcMar>
                        <w:vAlign w:val="center"/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3C3C3C"/>
                            <w:lang w:eastAsia="it-IT"/>
                          </w:rPr>
                        </w:pP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b/>
                            <w:bCs/>
                            <w:color w:val="3C3C3C"/>
                            <w:lang w:eastAsia="it-IT"/>
                          </w:rPr>
                          <w:t>Type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12" w:space="0" w:color="CDCDCD"/>
                          <w:right w:val="nil"/>
                        </w:tcBorders>
                        <w:shd w:val="clear" w:color="auto" w:fill="F5F5F5"/>
                        <w:tcMar>
                          <w:top w:w="134" w:type="dxa"/>
                          <w:left w:w="134" w:type="dxa"/>
                          <w:bottom w:w="134" w:type="dxa"/>
                          <w:right w:w="134" w:type="dxa"/>
                        </w:tcMar>
                        <w:vAlign w:val="center"/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3C3C3C"/>
                            <w:lang w:eastAsia="it-IT"/>
                          </w:rPr>
                        </w:pP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b/>
                            <w:bCs/>
                            <w:color w:val="3C3C3C"/>
                            <w:lang w:eastAsia="it-IT"/>
                          </w:rPr>
                          <w:t>Description</w:t>
                        </w:r>
                        <w:proofErr w:type="spellEnd"/>
                      </w:p>
                    </w:tc>
                  </w:tr>
                  <w:tr w:rsidR="00496EFB" w:rsidRPr="00496EFB" w:rsidTr="00496EF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Hull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21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Jul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2010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24 Mar 2013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Definitive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</w:p>
                    </w:tc>
                  </w:tr>
                  <w:tr w:rsidR="00496EFB" w:rsidRPr="00496EFB" w:rsidTr="00496EF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5F5F5"/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Machinery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5F5F5"/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06 May 2008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5F5F5"/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24 Mar 2013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5F5F5"/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Definitive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5F5F5"/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</w:p>
                    </w:tc>
                  </w:tr>
                  <w:tr w:rsidR="00496EFB" w:rsidRPr="00496EFB" w:rsidTr="00496EF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Boilers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06 May 2008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24 Mar 2013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Definitive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</w:p>
                    </w:tc>
                  </w:tr>
                  <w:tr w:rsidR="00496EFB" w:rsidRPr="00496EFB" w:rsidTr="00496EF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5F5F5"/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Automated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Installation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5F5F5"/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06 May 2008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5F5F5"/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24 Mar 2013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5F5F5"/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Definitive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5F5F5"/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</w:p>
                    </w:tc>
                  </w:tr>
                  <w:tr w:rsidR="00496EFB" w:rsidRPr="00496EFB" w:rsidTr="00496EF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Refrigerating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Installation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06 May 2008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24 Mar </w:t>
                        </w: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lastRenderedPageBreak/>
                          <w:t>2013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lastRenderedPageBreak/>
                          <w:t>Definitive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</w:p>
                    </w:tc>
                  </w:tr>
                  <w:tr w:rsidR="00496EFB" w:rsidRPr="00496EFB" w:rsidTr="00496EF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5F5F5"/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lastRenderedPageBreak/>
                          <w:t>Centralized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Navigation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Control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Installation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5F5F5"/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06 May 2008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5F5F5"/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24 Mar 2013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5F5F5"/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Definitive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5F5F5"/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</w:p>
                    </w:tc>
                  </w:tr>
                  <w:tr w:rsidR="00496EFB" w:rsidRPr="00496EFB" w:rsidTr="00496EF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Load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Line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05 Mar 2009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24 Mar 2013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Definitive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</w:p>
                    </w:tc>
                  </w:tr>
                  <w:tr w:rsidR="00496EFB" w:rsidRPr="00496EFB" w:rsidTr="00496EF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5F5F5"/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  <w:t>SOLAS Passenger Ship Safety Certificate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5F5F5"/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17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Apr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2011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5F5F5"/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24 Mar 2012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5F5F5"/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Definitive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5F5F5"/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</w:p>
                    </w:tc>
                  </w:tr>
                  <w:tr w:rsidR="00496EFB" w:rsidRPr="00496EFB" w:rsidTr="00496EF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MARPOL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Annex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I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06 May 2008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24 Mar 2013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Definitive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</w:p>
                    </w:tc>
                  </w:tr>
                  <w:tr w:rsidR="00496EFB" w:rsidRPr="00496EFB" w:rsidTr="00496EF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5F5F5"/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  <w:t>MARPOL Annex IV Sewage certificate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5F5F5"/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06 May 2008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5F5F5"/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24 Mar 2013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5F5F5"/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Definitive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5F5F5"/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</w:p>
                    </w:tc>
                  </w:tr>
                  <w:tr w:rsidR="00496EFB" w:rsidRPr="00496EFB" w:rsidTr="00496EF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  <w:t xml:space="preserve">MARPOL Annex VI Prevention Air Pollution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  <w:t>Certific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06 May 2008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24 Mar 2013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Definitive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</w:p>
                    </w:tc>
                  </w:tr>
                  <w:tr w:rsidR="00496EFB" w:rsidRPr="00496EFB" w:rsidTr="00496EF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5F5F5"/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ILO 152 Cargo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Gear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5F5F5"/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26 Jan 2007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5F5F5"/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5F5F5"/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Definitive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5F5F5"/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</w:p>
                    </w:tc>
                  </w:tr>
                  <w:tr w:rsidR="00496EFB" w:rsidRPr="00496EFB" w:rsidTr="00496EF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  <w:t>IAFS International Anti-Fouling System Certificate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06 May 2008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Definitive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</w:p>
                    </w:tc>
                  </w:tr>
                </w:tbl>
                <w:p w:rsidR="00496EFB" w:rsidRPr="00496EFB" w:rsidRDefault="00496EFB" w:rsidP="00496EFB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it-IT"/>
                    </w:rPr>
                  </w:pPr>
                  <w:hyperlink r:id="rId13" w:anchor="TOP" w:history="1">
                    <w:r w:rsidRPr="00496EFB">
                      <w:rPr>
                        <w:rFonts w:ascii="Arial" w:eastAsia="Times New Roman" w:hAnsi="Arial" w:cs="Arial"/>
                        <w:color w:val="0D3EA0"/>
                        <w:u w:val="single"/>
                        <w:lang w:eastAsia="it-IT"/>
                      </w:rPr>
                      <w:t>Top</w:t>
                    </w:r>
                  </w:hyperlink>
                  <w:r w:rsidRPr="00496EFB">
                    <w:rPr>
                      <w:rFonts w:ascii="Arial" w:eastAsia="Times New Roman" w:hAnsi="Arial" w:cs="Arial"/>
                      <w:lang w:eastAsia="it-IT"/>
                    </w:rPr>
                    <w:t xml:space="preserve"> </w:t>
                  </w:r>
                </w:p>
                <w:p w:rsidR="00496EFB" w:rsidRPr="00496EFB" w:rsidRDefault="00496EFB" w:rsidP="00496EFB">
                  <w:pPr>
                    <w:spacing w:before="84" w:after="100" w:line="240" w:lineRule="auto"/>
                    <w:outlineLvl w:val="2"/>
                    <w:rPr>
                      <w:rFonts w:ascii="Arial" w:eastAsia="Times New Roman" w:hAnsi="Arial" w:cs="Arial"/>
                      <w:b/>
                      <w:bCs/>
                      <w:lang w:eastAsia="it-IT"/>
                    </w:rPr>
                  </w:pPr>
                  <w:proofErr w:type="spellStart"/>
                  <w:r w:rsidRPr="00496EFB">
                    <w:rPr>
                      <w:rFonts w:ascii="Arial" w:eastAsia="Times New Roman" w:hAnsi="Arial" w:cs="Arial"/>
                      <w:b/>
                      <w:bCs/>
                      <w:lang w:eastAsia="it-IT"/>
                    </w:rPr>
                    <w:t>Surveys</w:t>
                  </w:r>
                  <w:proofErr w:type="spellEnd"/>
                </w:p>
                <w:tbl>
                  <w:tblPr>
                    <w:tblW w:w="5000" w:type="pct"/>
                    <w:tblCellSpacing w:w="15" w:type="dxa"/>
                    <w:tblBorders>
                      <w:top w:val="single" w:sz="12" w:space="0" w:color="CDCDCD"/>
                      <w:left w:val="single" w:sz="12" w:space="0" w:color="CDCDCD"/>
                      <w:bottom w:val="single" w:sz="12" w:space="0" w:color="CDCDCD"/>
                      <w:right w:val="single" w:sz="12" w:space="0" w:color="CDCDCD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573"/>
                    <w:gridCol w:w="1150"/>
                    <w:gridCol w:w="1142"/>
                    <w:gridCol w:w="1435"/>
                    <w:gridCol w:w="986"/>
                  </w:tblGrid>
                  <w:tr w:rsidR="00496EFB" w:rsidRPr="00496EFB" w:rsidTr="00496EFB">
                    <w:trPr>
                      <w:tblHeader/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12" w:space="0" w:color="CDCDCD"/>
                          <w:right w:val="nil"/>
                        </w:tcBorders>
                        <w:shd w:val="clear" w:color="auto" w:fill="F5F5F5"/>
                        <w:tcMar>
                          <w:top w:w="134" w:type="dxa"/>
                          <w:left w:w="134" w:type="dxa"/>
                          <w:bottom w:w="134" w:type="dxa"/>
                          <w:right w:w="134" w:type="dxa"/>
                        </w:tcMar>
                        <w:vAlign w:val="center"/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i/>
                            <w:iCs/>
                            <w:color w:val="3C3C3C"/>
                            <w:lang w:eastAsia="it-IT"/>
                          </w:rPr>
                        </w:pP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b/>
                            <w:bCs/>
                            <w:i/>
                            <w:iCs/>
                            <w:color w:val="3C3C3C"/>
                            <w:lang w:eastAsia="it-IT"/>
                          </w:rPr>
                          <w:t>Type</w:t>
                        </w:r>
                        <w:proofErr w:type="spellEnd"/>
                      </w:p>
                    </w:tc>
                    <w:tc>
                      <w:tcPr>
                        <w:tcW w:w="1256" w:type="dxa"/>
                        <w:tcBorders>
                          <w:top w:val="nil"/>
                          <w:left w:val="nil"/>
                          <w:bottom w:val="single" w:sz="12" w:space="0" w:color="CDCDCD"/>
                          <w:right w:val="nil"/>
                        </w:tcBorders>
                        <w:shd w:val="clear" w:color="auto" w:fill="F5F5F5"/>
                        <w:tcMar>
                          <w:top w:w="134" w:type="dxa"/>
                          <w:left w:w="134" w:type="dxa"/>
                          <w:bottom w:w="134" w:type="dxa"/>
                          <w:right w:w="134" w:type="dxa"/>
                        </w:tcMar>
                        <w:vAlign w:val="center"/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i/>
                            <w:iCs/>
                            <w:color w:val="3C3C3C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b/>
                            <w:bCs/>
                            <w:i/>
                            <w:iCs/>
                            <w:color w:val="3C3C3C"/>
                            <w:lang w:eastAsia="it-IT"/>
                          </w:rPr>
                          <w:t>Last Date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12" w:space="0" w:color="CDCDCD"/>
                          <w:right w:val="nil"/>
                        </w:tcBorders>
                        <w:shd w:val="clear" w:color="auto" w:fill="F5F5F5"/>
                        <w:tcMar>
                          <w:top w:w="134" w:type="dxa"/>
                          <w:left w:w="134" w:type="dxa"/>
                          <w:bottom w:w="134" w:type="dxa"/>
                          <w:right w:w="134" w:type="dxa"/>
                        </w:tcMar>
                        <w:vAlign w:val="center"/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i/>
                            <w:iCs/>
                            <w:color w:val="3C3C3C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b/>
                            <w:bCs/>
                            <w:i/>
                            <w:iCs/>
                            <w:color w:val="3C3C3C"/>
                            <w:lang w:eastAsia="it-IT"/>
                          </w:rPr>
                          <w:t xml:space="preserve">Due Date /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b/>
                            <w:bCs/>
                            <w:i/>
                            <w:iCs/>
                            <w:color w:val="3C3C3C"/>
                            <w:lang w:eastAsia="it-IT"/>
                          </w:rPr>
                          <w:t>Window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b/>
                            <w:bCs/>
                            <w:i/>
                            <w:iCs/>
                            <w:color w:val="3C3C3C"/>
                            <w:lang w:eastAsia="it-IT"/>
                          </w:rPr>
                          <w:t xml:space="preserve">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b/>
                            <w:bCs/>
                            <w:i/>
                            <w:iCs/>
                            <w:color w:val="3C3C3C"/>
                            <w:lang w:eastAsia="it-IT"/>
                          </w:rPr>
                          <w:t>Dates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12" w:space="0" w:color="CDCDCD"/>
                          <w:right w:val="nil"/>
                        </w:tcBorders>
                        <w:shd w:val="clear" w:color="auto" w:fill="F5F5F5"/>
                        <w:tcMar>
                          <w:top w:w="134" w:type="dxa"/>
                          <w:left w:w="134" w:type="dxa"/>
                          <w:bottom w:w="134" w:type="dxa"/>
                          <w:right w:w="134" w:type="dxa"/>
                        </w:tcMar>
                        <w:vAlign w:val="center"/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i/>
                            <w:iCs/>
                            <w:color w:val="3C3C3C"/>
                            <w:lang w:eastAsia="it-IT"/>
                          </w:rPr>
                        </w:pP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b/>
                            <w:bCs/>
                            <w:i/>
                            <w:iCs/>
                            <w:color w:val="3C3C3C"/>
                            <w:lang w:eastAsia="it-IT"/>
                          </w:rPr>
                          <w:t>Postponed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12" w:space="0" w:color="CDCDCD"/>
                          <w:right w:val="nil"/>
                        </w:tcBorders>
                        <w:shd w:val="clear" w:color="auto" w:fill="F5F5F5"/>
                        <w:tcMar>
                          <w:top w:w="134" w:type="dxa"/>
                          <w:left w:w="134" w:type="dxa"/>
                          <w:bottom w:w="134" w:type="dxa"/>
                          <w:right w:w="134" w:type="dxa"/>
                        </w:tcMar>
                        <w:vAlign w:val="center"/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i/>
                            <w:iCs/>
                            <w:color w:val="3C3C3C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b/>
                            <w:bCs/>
                            <w:i/>
                            <w:iCs/>
                            <w:color w:val="3C3C3C"/>
                            <w:lang w:eastAsia="it-IT"/>
                          </w:rPr>
                          <w:t>Status</w:t>
                        </w:r>
                      </w:p>
                    </w:tc>
                  </w:tr>
                  <w:tr w:rsidR="00496EFB" w:rsidRPr="00496EFB" w:rsidTr="00496EFB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Hull</w:t>
                        </w:r>
                        <w:proofErr w:type="spellEnd"/>
                      </w:p>
                    </w:tc>
                  </w:tr>
                  <w:tr w:rsidR="00496EFB" w:rsidRPr="00496EFB" w:rsidTr="00496EF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Hull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Class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lastRenderedPageBreak/>
                          <w:t>Renewal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Survey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lastRenderedPageBreak/>
                          <w:t xml:space="preserve">06 May </w:t>
                        </w: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lastRenderedPageBreak/>
                          <w:t>2008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lastRenderedPageBreak/>
                          <w:t xml:space="preserve">24 Mar </w:t>
                        </w: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lastRenderedPageBreak/>
                          <w:t>2013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</w:p>
                    </w:tc>
                  </w:tr>
                  <w:tr w:rsidR="00496EFB" w:rsidRPr="00496EFB" w:rsidTr="00496EF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  <w:lastRenderedPageBreak/>
                          <w:t>Hull Annual Survey for Renewal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06 May 2008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24 Mar 2013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</w:p>
                    </w:tc>
                  </w:tr>
                  <w:tr w:rsidR="00496EFB" w:rsidRPr="00496EFB" w:rsidTr="00496EF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Hull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Annual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Survey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17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Apr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2011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24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Dec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2011 - 24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Jun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2012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</w:p>
                    </w:tc>
                  </w:tr>
                  <w:tr w:rsidR="00496EFB" w:rsidRPr="00496EFB" w:rsidTr="00496EF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Hull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Intermediate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Survey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17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Apr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2011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</w:p>
                    </w:tc>
                  </w:tr>
                  <w:tr w:rsidR="00496EFB" w:rsidRPr="00496EFB" w:rsidTr="00496EF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  <w:t>Periodical Bottom Survey in Dry Dock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15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Apr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2011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24 Mar 2013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</w:p>
                    </w:tc>
                  </w:tr>
                  <w:tr w:rsidR="00496EFB" w:rsidRPr="00496EFB" w:rsidTr="00496EFB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Machinery</w:t>
                        </w:r>
                        <w:proofErr w:type="spellEnd"/>
                      </w:p>
                    </w:tc>
                  </w:tr>
                  <w:tr w:rsidR="00496EFB" w:rsidRPr="00496EFB" w:rsidTr="00496EF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Machinery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Class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Renewal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Survey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06 May 2008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24 Mar 2013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</w:p>
                    </w:tc>
                  </w:tr>
                  <w:tr w:rsidR="00496EFB" w:rsidRPr="00496EFB" w:rsidTr="00496EF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  <w:t>Machinery Annual Survey for Renewal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06 May 2008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24 Mar 2013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</w:p>
                    </w:tc>
                  </w:tr>
                  <w:tr w:rsidR="00496EFB" w:rsidRPr="00496EFB" w:rsidTr="00496EF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Machinery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Annual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Survey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17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Apr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2011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24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Dec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2011 - 24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Jun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2012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</w:p>
                    </w:tc>
                  </w:tr>
                  <w:tr w:rsidR="00496EFB" w:rsidRPr="00496EFB" w:rsidTr="00496EF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Portside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Tailshaft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Complete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Survey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17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Apr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2011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17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Apr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2016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</w:p>
                    </w:tc>
                  </w:tr>
                  <w:tr w:rsidR="00496EFB" w:rsidRPr="00496EFB" w:rsidTr="00496EF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Portside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Tailshaft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Modified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Survey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17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Oct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2015 - 17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Oct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2016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</w:p>
                    </w:tc>
                  </w:tr>
                  <w:tr w:rsidR="00496EFB" w:rsidRPr="00496EFB" w:rsidTr="00496EF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Starboard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Tailshaft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Complete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lastRenderedPageBreak/>
                          <w:t>Survey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lastRenderedPageBreak/>
                          <w:t xml:space="preserve">15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Apr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2011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15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Apr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2016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</w:p>
                    </w:tc>
                  </w:tr>
                  <w:tr w:rsidR="00496EFB" w:rsidRPr="00496EFB" w:rsidTr="00496EF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lastRenderedPageBreak/>
                          <w:t>Starboard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Tailshaft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Modified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Survey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15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Oct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2015 - 15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Oct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2016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</w:p>
                    </w:tc>
                  </w:tr>
                  <w:tr w:rsidR="00496EFB" w:rsidRPr="00496EFB" w:rsidTr="00496EF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  <w:t xml:space="preserve">Portside External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  <w:t>Tailshaft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  <w:t xml:space="preserve"> Modified Survey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15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Oct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2015 - 15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Oct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2016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</w:p>
                    </w:tc>
                  </w:tr>
                  <w:tr w:rsidR="00496EFB" w:rsidRPr="00496EFB" w:rsidTr="00496EFB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Boilers</w:t>
                        </w:r>
                        <w:proofErr w:type="spellEnd"/>
                      </w:p>
                    </w:tc>
                  </w:tr>
                  <w:tr w:rsidR="00496EFB" w:rsidRPr="00496EFB" w:rsidTr="00496EF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  <w:t>Boiler Certificate Class Renewal Survey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06 May 2008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24 Mar 2013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</w:p>
                    </w:tc>
                  </w:tr>
                  <w:tr w:rsidR="00496EFB" w:rsidRPr="00496EFB" w:rsidTr="00496EF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Boiler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Annual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External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Survey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17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Apr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2011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24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Dec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2011 - 24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Jun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2012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</w:p>
                    </w:tc>
                  </w:tr>
                  <w:tr w:rsidR="00496EFB" w:rsidRPr="00496EFB" w:rsidTr="00496EF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  <w:t>Aux. Oil-Fired Boiler 1 Internal &amp; External Survey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17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Apr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2011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17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Apr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2014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</w:p>
                    </w:tc>
                  </w:tr>
                  <w:tr w:rsidR="00496EFB" w:rsidRPr="00496EFB" w:rsidTr="00496EF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  <w:t>Aux. Oil-Fired Boiler 2 Internal &amp; External Survey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17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Apr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2011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17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Apr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2014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</w:p>
                    </w:tc>
                  </w:tr>
                  <w:tr w:rsidR="00496EFB" w:rsidRPr="00496EFB" w:rsidTr="00496EF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</w:pP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  <w:t>Aux.Exhau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  <w:t>. Gas Boiler 1 Internal &amp; External Survey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17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Apr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2011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17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Apr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2014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</w:p>
                    </w:tc>
                  </w:tr>
                  <w:tr w:rsidR="00496EFB" w:rsidRPr="00496EFB" w:rsidTr="00496EF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</w:pP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  <w:t>Aux.Exhau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  <w:t>. Gas Boiler 2 Internal &amp; External Survey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17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Apr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2011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17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Apr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2014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</w:p>
                    </w:tc>
                  </w:tr>
                  <w:tr w:rsidR="00496EFB" w:rsidRPr="00496EFB" w:rsidTr="00496EF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</w:pP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  <w:t>Aux.Exhau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  <w:t xml:space="preserve">. Gas Boiler 3 </w:t>
                        </w:r>
                        <w:r w:rsidRPr="00496EFB"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  <w:lastRenderedPageBreak/>
                          <w:t>Internal &amp; External Survey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lastRenderedPageBreak/>
                          <w:t xml:space="preserve">17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Apr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</w:t>
                        </w: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lastRenderedPageBreak/>
                          <w:t>2011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lastRenderedPageBreak/>
                          <w:t xml:space="preserve">17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Apr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</w:t>
                        </w: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lastRenderedPageBreak/>
                          <w:t>2014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</w:p>
                    </w:tc>
                  </w:tr>
                  <w:tr w:rsidR="00496EFB" w:rsidRPr="00496EFB" w:rsidTr="00496EF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</w:pP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  <w:lastRenderedPageBreak/>
                          <w:t>Aux.Exhau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  <w:t>. Gas Boiler 4 Internal &amp; External Survey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17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Apr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2011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17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Apr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2014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</w:p>
                    </w:tc>
                  </w:tr>
                  <w:tr w:rsidR="00496EFB" w:rsidRPr="00496EFB" w:rsidTr="00496EFB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Automated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Installation</w:t>
                        </w:r>
                        <w:proofErr w:type="spellEnd"/>
                      </w:p>
                    </w:tc>
                  </w:tr>
                  <w:tr w:rsidR="00496EFB" w:rsidRPr="00496EFB" w:rsidTr="00496EF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  <w:t>Automated Installation Class Renewal Survey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06 May 2008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24 Mar 2013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</w:p>
                    </w:tc>
                  </w:tr>
                  <w:tr w:rsidR="00496EFB" w:rsidRPr="00496EFB" w:rsidTr="00496EF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  <w:t>Automated Installations Annual Survey for Renewal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24 Mar 2013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</w:p>
                    </w:tc>
                  </w:tr>
                  <w:tr w:rsidR="00496EFB" w:rsidRPr="00496EFB" w:rsidTr="00496EF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Automated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Installations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Annual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Survey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17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Apr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2011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24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Dec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2011 - 24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Jun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2012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</w:p>
                    </w:tc>
                  </w:tr>
                  <w:tr w:rsidR="00496EFB" w:rsidRPr="00496EFB" w:rsidTr="00496EFB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Refrigerating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Installation</w:t>
                        </w:r>
                        <w:proofErr w:type="spellEnd"/>
                      </w:p>
                    </w:tc>
                  </w:tr>
                  <w:tr w:rsidR="00496EFB" w:rsidRPr="00496EFB" w:rsidTr="00496EF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  <w:t>Refrigerating Installation Class Renewal Survey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06 May 2008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24 Mar 2013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</w:p>
                    </w:tc>
                  </w:tr>
                  <w:tr w:rsidR="00496EFB" w:rsidRPr="00496EFB" w:rsidTr="00496EF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  <w:t>Refrigerating Inst. Annual Survey for Renewal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24 Mar 2013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</w:p>
                    </w:tc>
                  </w:tr>
                  <w:tr w:rsidR="00496EFB" w:rsidRPr="00496EFB" w:rsidTr="00496EF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Refrigerating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Installation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Annual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Survey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17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Apr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2011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24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Dec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2011 - 24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Jun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2012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</w:p>
                    </w:tc>
                  </w:tr>
                  <w:tr w:rsidR="00496EFB" w:rsidRPr="00496EFB" w:rsidTr="00496EFB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Centralized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Navigation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Control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Installation</w:t>
                        </w:r>
                        <w:proofErr w:type="spellEnd"/>
                      </w:p>
                    </w:tc>
                  </w:tr>
                  <w:tr w:rsidR="00496EFB" w:rsidRPr="00496EFB" w:rsidTr="00496EF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  <w:t xml:space="preserve">Centralized Navigation Control </w:t>
                        </w:r>
                        <w:r w:rsidRPr="00496EFB"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  <w:lastRenderedPageBreak/>
                          <w:t>Renewal Survey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lastRenderedPageBreak/>
                          <w:t>06 May 2008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24 Mar 2013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</w:p>
                    </w:tc>
                  </w:tr>
                  <w:tr w:rsidR="00496EFB" w:rsidRPr="00496EFB" w:rsidTr="00496EF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  <w:lastRenderedPageBreak/>
                          <w:t>Centralized Navigation Control Annual Survey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17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Apr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2011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24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Dec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2011 - 24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Jun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2012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</w:p>
                    </w:tc>
                  </w:tr>
                  <w:tr w:rsidR="00496EFB" w:rsidRPr="00496EFB" w:rsidTr="00496EFB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Load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Line</w:t>
                        </w:r>
                        <w:proofErr w:type="spellEnd"/>
                      </w:p>
                    </w:tc>
                  </w:tr>
                  <w:tr w:rsidR="00496EFB" w:rsidRPr="00496EFB" w:rsidTr="00496EF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Load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Line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Periodical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Survey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06 May 2008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24 Mar 2013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</w:p>
                    </w:tc>
                  </w:tr>
                  <w:tr w:rsidR="00496EFB" w:rsidRPr="00496EFB" w:rsidTr="00496EF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Load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Line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Annual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Survey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17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Apr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2011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24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Dec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2011 - 24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Jun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2012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</w:p>
                    </w:tc>
                  </w:tr>
                  <w:tr w:rsidR="00496EFB" w:rsidRPr="00496EFB" w:rsidTr="00496EFB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  <w:t>SOLAS Passenger Ship Safety Certificate</w:t>
                        </w:r>
                      </w:p>
                    </w:tc>
                  </w:tr>
                  <w:tr w:rsidR="00496EFB" w:rsidRPr="00496EFB" w:rsidTr="00496EF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Safety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Passenger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Periodical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Survey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17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Apr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2011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17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Apr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2012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  <w:t>Limit Date in less than 6 m.</w:t>
                        </w:r>
                      </w:p>
                    </w:tc>
                  </w:tr>
                  <w:tr w:rsidR="00496EFB" w:rsidRPr="00496EFB" w:rsidTr="00496EF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  <w:t>Periodic Servicing of Launching Appliances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06 May 2008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</w:p>
                    </w:tc>
                  </w:tr>
                  <w:tr w:rsidR="00496EFB" w:rsidRPr="00496EFB" w:rsidTr="00496EFB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MARPOL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Annex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I</w:t>
                        </w:r>
                      </w:p>
                    </w:tc>
                  </w:tr>
                  <w:tr w:rsidR="00496EFB" w:rsidRPr="00496EFB" w:rsidTr="00496EF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MARPOL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Periodical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Survey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06 May 2008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24 Mar 2013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</w:p>
                    </w:tc>
                  </w:tr>
                  <w:tr w:rsidR="00496EFB" w:rsidRPr="00496EFB" w:rsidTr="00496EF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IOPP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Annual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Survey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17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Apr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2011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24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Dec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2011 - 24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Jun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2012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</w:p>
                    </w:tc>
                  </w:tr>
                  <w:tr w:rsidR="00496EFB" w:rsidRPr="00496EFB" w:rsidTr="00496EF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IOPP Intermediate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Survey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27 Mar 2010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</w:p>
                    </w:tc>
                  </w:tr>
                  <w:tr w:rsidR="00496EFB" w:rsidRPr="00496EFB" w:rsidTr="00496EFB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  <w:t>MARPOL Annex IV Sewage certificate</w:t>
                        </w:r>
                      </w:p>
                    </w:tc>
                  </w:tr>
                  <w:tr w:rsidR="00496EFB" w:rsidRPr="00496EFB" w:rsidTr="00496EF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Sewage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</w:t>
                        </w: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lastRenderedPageBreak/>
                          <w:t xml:space="preserve">System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Renewal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Survey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lastRenderedPageBreak/>
                          <w:t xml:space="preserve">06 May </w:t>
                        </w: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lastRenderedPageBreak/>
                          <w:t>2008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lastRenderedPageBreak/>
                          <w:t xml:space="preserve">24 Mar </w:t>
                        </w: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lastRenderedPageBreak/>
                          <w:t>2013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</w:p>
                    </w:tc>
                  </w:tr>
                  <w:tr w:rsidR="00496EFB" w:rsidRPr="00496EFB" w:rsidTr="00496EFB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  <w:lastRenderedPageBreak/>
                          <w:t>MARPOL Annex VI Prevention Air Pollution Certific.</w:t>
                        </w:r>
                      </w:p>
                    </w:tc>
                  </w:tr>
                  <w:tr w:rsidR="00496EFB" w:rsidRPr="00496EFB" w:rsidTr="00496EF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IAPP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Renewal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Survey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06 May 2008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24 Mar 2013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</w:p>
                    </w:tc>
                  </w:tr>
                  <w:tr w:rsidR="00496EFB" w:rsidRPr="00496EFB" w:rsidTr="00496EF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IAPP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Annual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Survey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17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Apr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2011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24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Dec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2011 - 24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Jun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2012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</w:p>
                    </w:tc>
                  </w:tr>
                  <w:tr w:rsidR="00496EFB" w:rsidRPr="00496EFB" w:rsidTr="00496EF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IAPP Intermediate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Survey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27 Mar 2010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</w:p>
                    </w:tc>
                  </w:tr>
                  <w:tr w:rsidR="00496EFB" w:rsidRPr="00496EFB" w:rsidTr="00496EFB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ILO 152 Cargo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Gear</w:t>
                        </w:r>
                        <w:proofErr w:type="spellEnd"/>
                      </w:p>
                    </w:tc>
                  </w:tr>
                  <w:tr w:rsidR="00496EFB" w:rsidRPr="00496EFB" w:rsidTr="00496EF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ILO 152 Cargo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Gear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Periodical</w:t>
                        </w:r>
                        <w:proofErr w:type="spellEnd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 xml:space="preserve"> </w:t>
                        </w:r>
                        <w:proofErr w:type="spellStart"/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Survey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06 May 2008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06 May 2013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</w:p>
                    </w:tc>
                  </w:tr>
                  <w:tr w:rsidR="00496EFB" w:rsidRPr="00496EFB" w:rsidTr="00496EF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  <w:t>ILO 152 Cargo Gear Annual Survey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10 Jan 2011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10 Jan 2012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  <w:t>Limit Date in less than 3 m.</w:t>
                        </w:r>
                      </w:p>
                    </w:tc>
                  </w:tr>
                  <w:tr w:rsidR="00496EFB" w:rsidRPr="00496EFB" w:rsidTr="00496EF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  <w:t>ILO 152 Cargo Gear Load Test Survey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eastAsia="it-IT"/>
                          </w:rPr>
                          <w:t>06 May 2008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</w:p>
                    </w:tc>
                  </w:tr>
                  <w:tr w:rsidR="00496EFB" w:rsidRPr="00496EFB" w:rsidTr="00496EFB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  <w:t>IAFS International Anti-Fouling System Certificate</w:t>
                        </w:r>
                      </w:p>
                    </w:tc>
                  </w:tr>
                  <w:tr w:rsidR="00496EFB" w:rsidRPr="00496EFB" w:rsidTr="00496EF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DCDCD"/>
                          <w:right w:val="nil"/>
                        </w:tcBorders>
                        <w:tcMar>
                          <w:top w:w="33" w:type="dxa"/>
                          <w:left w:w="134" w:type="dxa"/>
                          <w:bottom w:w="33" w:type="dxa"/>
                          <w:right w:w="134" w:type="dxa"/>
                        </w:tcMar>
                        <w:hideMark/>
                      </w:tcPr>
                      <w:p w:rsidR="00496EFB" w:rsidRPr="00496EFB" w:rsidRDefault="00496EFB" w:rsidP="00496EFB">
                        <w:pPr>
                          <w:spacing w:before="50" w:after="167" w:line="240" w:lineRule="auto"/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</w:pPr>
                        <w:r w:rsidRPr="00496EFB">
                          <w:rPr>
                            <w:rFonts w:ascii="Arial" w:eastAsia="Times New Roman" w:hAnsi="Arial" w:cs="Arial"/>
                            <w:lang w:val="en-US" w:eastAsia="it-IT"/>
                          </w:rPr>
                          <w:t>Anti-Fouling System Renewal Survey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96EFB" w:rsidRPr="00496EFB" w:rsidRDefault="00496EFB" w:rsidP="00496EF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 w:eastAsia="it-IT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96EFB" w:rsidRPr="00496EFB" w:rsidRDefault="00496EFB" w:rsidP="00496EF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 w:eastAsia="it-IT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96EFB" w:rsidRPr="00496EFB" w:rsidRDefault="00496EFB" w:rsidP="00496EF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 w:eastAsia="it-IT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96EFB" w:rsidRPr="00496EFB" w:rsidRDefault="00496EFB" w:rsidP="00496EF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 w:eastAsia="it-IT"/>
                          </w:rPr>
                        </w:pPr>
                      </w:p>
                    </w:tc>
                  </w:tr>
                </w:tbl>
                <w:p w:rsidR="00496EFB" w:rsidRPr="00496EFB" w:rsidRDefault="00496EFB" w:rsidP="00496EFB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US" w:eastAsia="it-IT"/>
                    </w:rPr>
                  </w:pPr>
                </w:p>
              </w:tc>
            </w:tr>
          </w:tbl>
          <w:p w:rsidR="00496EFB" w:rsidRPr="00496EFB" w:rsidRDefault="00496EFB" w:rsidP="00496EFB">
            <w:pPr>
              <w:spacing w:after="0" w:line="240" w:lineRule="auto"/>
              <w:rPr>
                <w:rFonts w:ascii="Arial" w:eastAsia="Times New Roman" w:hAnsi="Arial" w:cs="Arial"/>
                <w:lang w:val="en-US" w:eastAsia="it-IT"/>
              </w:rPr>
            </w:pPr>
          </w:p>
        </w:tc>
      </w:tr>
    </w:tbl>
    <w:p w:rsidR="00EA61D6" w:rsidRPr="00496EFB" w:rsidRDefault="00EA61D6">
      <w:pPr>
        <w:rPr>
          <w:lang w:val="en-US"/>
        </w:rPr>
      </w:pPr>
    </w:p>
    <w:sectPr w:rsidR="00EA61D6" w:rsidRPr="00496EFB" w:rsidSect="00EA61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rsids>
    <w:rsidRoot w:val="00496EFB"/>
    <w:rsid w:val="00496EFB"/>
    <w:rsid w:val="00EA6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61D6"/>
  </w:style>
  <w:style w:type="paragraph" w:styleId="Titolo3">
    <w:name w:val="heading 3"/>
    <w:basedOn w:val="Normale"/>
    <w:link w:val="Titolo3Carattere"/>
    <w:uiPriority w:val="9"/>
    <w:qFormat/>
    <w:rsid w:val="00496EFB"/>
    <w:pPr>
      <w:spacing w:before="84" w:after="84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496EFB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496EFB"/>
    <w:rPr>
      <w:color w:val="0000FF"/>
      <w:u w:val="single"/>
    </w:rPr>
  </w:style>
  <w:style w:type="character" w:customStyle="1" w:styleId="submit1">
    <w:name w:val="submit1"/>
    <w:basedOn w:val="Carpredefinitoparagrafo"/>
    <w:rsid w:val="00496EFB"/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496EF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496EFB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496EF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496EFB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6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6E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9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48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79585">
              <w:marLeft w:val="167"/>
              <w:marRight w:val="251"/>
              <w:marTop w:val="0"/>
              <w:marBottom w:val="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1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95865">
                      <w:marLeft w:val="201"/>
                      <w:marRight w:val="25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74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551666">
                              <w:marLeft w:val="167"/>
                              <w:marRight w:val="167"/>
                              <w:marTop w:val="84"/>
                              <w:marBottom w:val="8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584882">
              <w:marLeft w:val="167"/>
              <w:marRight w:val="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09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0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708893">
                          <w:marLeft w:val="100"/>
                          <w:marRight w:val="10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069424">
                              <w:marLeft w:val="0"/>
                              <w:marRight w:val="0"/>
                              <w:marTop w:val="16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843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://www.veristar.com/wps/portal/equasis?IMO=9246102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gif"/><Relationship Id="rId12" Type="http://schemas.openxmlformats.org/officeDocument/2006/relationships/hyperlink" Target="http://www.veristar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eristar.com/wps/portal/equasis?IMO=9246102" TargetMode="External"/><Relationship Id="rId11" Type="http://schemas.openxmlformats.org/officeDocument/2006/relationships/hyperlink" Target="http://www.veristar.com/wps/portal/equasis?IMO=9246102" TargetMode="External"/><Relationship Id="rId5" Type="http://schemas.openxmlformats.org/officeDocument/2006/relationships/hyperlink" Target="http://www.veristar.com/wps/portal/equasis?IMO=9246102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veristar.com/wps/portal/equasis?IMO=9246102" TargetMode="External"/><Relationship Id="rId4" Type="http://schemas.openxmlformats.org/officeDocument/2006/relationships/hyperlink" Target="http://www.bureauveritas.com" TargetMode="External"/><Relationship Id="rId9" Type="http://schemas.openxmlformats.org/officeDocument/2006/relationships/hyperlink" Target="http://www.veristar.com/wps/portal/equasis?IMO=924610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1096</Words>
  <Characters>6249</Characters>
  <Application>Microsoft Office Word</Application>
  <DocSecurity>0</DocSecurity>
  <Lines>52</Lines>
  <Paragraphs>14</Paragraphs>
  <ScaleCrop>false</ScaleCrop>
  <Company/>
  <LinksUpToDate>false</LinksUpToDate>
  <CharactersWithSpaces>7331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</dc:creator>
  <cp:keywords/>
  <dc:description/>
  <cp:lastModifiedBy>ve</cp:lastModifiedBy>
  <cp:revision>1</cp:revision>
  <dcterms:created xsi:type="dcterms:W3CDTF">2011-10-27T19:12:00Z</dcterms:created>
  <dcterms:modified xsi:type="dcterms:W3CDTF">2011-10-27T19:13:00Z</dcterms:modified>
</cp:coreProperties>
</file>